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4BA78FF" w14:textId="6E463343" w:rsidR="00462263" w:rsidRDefault="00462263" w:rsidP="00462263">
      <w:pPr>
        <w:pStyle w:val="a4"/>
        <w:widowControl w:val="0"/>
        <w:tabs>
          <w:tab w:val="clear" w:pos="9072"/>
          <w:tab w:val="right" w:pos="8280"/>
          <w:tab w:val="right" w:pos="9781"/>
        </w:tabs>
        <w:ind w:right="-58"/>
        <w:jc w:val="both"/>
        <w:rPr>
          <w:rFonts w:ascii="Arial" w:eastAsia="맑은 고딕" w:hAnsi="Arial" w:cs="Arial"/>
          <w:b/>
          <w:bCs/>
          <w:sz w:val="24"/>
          <w:lang w:eastAsia="ko-KR"/>
        </w:rPr>
      </w:pPr>
      <w:bookmarkStart w:id="0" w:name="OLE_LINK15"/>
      <w:bookmarkStart w:id="1" w:name="OLE_LINK16"/>
      <w:r>
        <w:rPr>
          <w:rFonts w:ascii="맑은 고딕" w:eastAsia="맑은 고딕" w:hAnsi="맑은 고딕" w:cs="Arial" w:hint="eastAsia"/>
          <w:b/>
          <w:sz w:val="24"/>
          <w:lang w:val="pt-BR"/>
        </w:rPr>
        <w:t>3GPP TSG RAN WG1 Meeting 9</w:t>
      </w:r>
      <w:r w:rsidR="00D3098F">
        <w:rPr>
          <w:rFonts w:ascii="맑은 고딕" w:eastAsia="맑은 고딕" w:hAnsi="맑은 고딕" w:cs="Arial"/>
          <w:b/>
          <w:sz w:val="24"/>
          <w:lang w:val="pt-BR"/>
        </w:rPr>
        <w:t>5</w:t>
      </w:r>
      <w:r>
        <w:rPr>
          <w:rFonts w:ascii="맑은 고딕" w:eastAsia="맑은 고딕" w:hAnsi="맑은 고딕" w:cs="Arial" w:hint="eastAsia"/>
          <w:b/>
          <w:sz w:val="24"/>
          <w:lang w:val="pt-BR"/>
        </w:rPr>
        <w:tab/>
      </w:r>
      <w:r>
        <w:rPr>
          <w:rFonts w:ascii="맑은 고딕" w:eastAsia="맑은 고딕" w:hAnsi="맑은 고딕" w:cs="Arial" w:hint="eastAsia"/>
          <w:b/>
          <w:sz w:val="24"/>
          <w:lang w:val="pt-BR"/>
        </w:rPr>
        <w:tab/>
        <w:t xml:space="preserve">                          </w:t>
      </w:r>
      <w:r>
        <w:rPr>
          <w:rFonts w:ascii="Arial" w:eastAsia="MS Mincho" w:hAnsi="Arial" w:cs="Arial"/>
          <w:b/>
          <w:bCs/>
          <w:sz w:val="24"/>
          <w:lang w:eastAsia="ja-JP"/>
        </w:rPr>
        <w:t>R1-</w:t>
      </w:r>
      <w:r w:rsidR="00474DBE" w:rsidRPr="00474DBE">
        <w:t xml:space="preserve"> </w:t>
      </w:r>
      <w:r w:rsidR="00474DBE" w:rsidRPr="00474DBE">
        <w:rPr>
          <w:rFonts w:ascii="Arial" w:eastAsia="MS Mincho" w:hAnsi="Arial" w:cs="Arial"/>
          <w:b/>
          <w:bCs/>
          <w:sz w:val="24"/>
          <w:lang w:eastAsia="ja-JP"/>
        </w:rPr>
        <w:t>1813098</w:t>
      </w:r>
    </w:p>
    <w:p w14:paraId="50C08D20" w14:textId="5E5862CE" w:rsidR="00462263" w:rsidRDefault="006523A5" w:rsidP="00462263">
      <w:pPr>
        <w:tabs>
          <w:tab w:val="left" w:pos="1860"/>
        </w:tabs>
        <w:spacing w:line="192" w:lineRule="auto"/>
        <w:rPr>
          <w:rFonts w:ascii="맑은 고딕" w:eastAsia="맑은 고딕" w:hAnsi="맑은 고딕" w:cs="Arial"/>
          <w:b/>
          <w:sz w:val="24"/>
          <w:lang w:val="pt-BR"/>
        </w:rPr>
      </w:pPr>
      <w:r w:rsidRPr="006523A5">
        <w:rPr>
          <w:rFonts w:ascii="맑은 고딕" w:eastAsia="맑은 고딕" w:hAnsi="맑은 고딕" w:cs="Arial"/>
          <w:b/>
          <w:sz w:val="24"/>
          <w:lang w:val="pt-BR"/>
        </w:rPr>
        <w:t>Spokane, USA, November 12th – 16th, 2018</w:t>
      </w:r>
    </w:p>
    <w:p w14:paraId="35425B96" w14:textId="77777777" w:rsidR="005C7E12" w:rsidRPr="00462263" w:rsidRDefault="005C7E12" w:rsidP="00DA7EA3">
      <w:pPr>
        <w:tabs>
          <w:tab w:val="left" w:pos="1860"/>
        </w:tabs>
        <w:spacing w:line="192" w:lineRule="auto"/>
        <w:rPr>
          <w:rFonts w:ascii="맑은 고딕" w:eastAsia="맑은 고딕" w:hAnsi="맑은 고딕" w:cs="Arial"/>
          <w:b/>
          <w:sz w:val="24"/>
          <w:lang w:val="pt-BR"/>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68284C38" w14:textId="47C1E299" w:rsidR="00617F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2" w:name="Title"/>
      <w:bookmarkEnd w:id="2"/>
      <w:r w:rsidR="00D3098F" w:rsidRPr="00D3098F">
        <w:rPr>
          <w:rFonts w:ascii="맑은 고딕" w:eastAsia="맑은 고딕" w:hAnsi="맑은 고딕" w:cs="Arial"/>
          <w:b/>
          <w:sz w:val="24"/>
          <w:lang w:val="pt-BR"/>
        </w:rPr>
        <w:t>UL inter UE Tx prioritization/multiplexing</w:t>
      </w:r>
    </w:p>
    <w:p w14:paraId="1570E748" w14:textId="04B9C812" w:rsidR="00EF66C5" w:rsidRPr="00D14C89"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D3098F" w:rsidRPr="00D3098F">
        <w:rPr>
          <w:rFonts w:ascii="맑은 고딕" w:eastAsia="맑은 고딕" w:hAnsi="맑은 고딕" w:cs="Arial"/>
          <w:b/>
          <w:sz w:val="24"/>
          <w:lang w:val="pt-BR"/>
        </w:rPr>
        <w:t>7.2.6.2</w:t>
      </w:r>
      <w:r w:rsidR="00D3098F" w:rsidRPr="00D3098F">
        <w:rPr>
          <w:rFonts w:ascii="맑은 고딕" w:eastAsia="맑은 고딕" w:hAnsi="맑은 고딕" w:cs="Arial"/>
          <w:b/>
          <w:sz w:val="24"/>
          <w:lang w:val="pt-BR"/>
        </w:rPr>
        <w:tab/>
        <w:t>UL inter UE Tx prioritization/multiplexing</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1AFB7EC7" w14:textId="77777777" w:rsidR="00C54AB0" w:rsidRPr="00B36570" w:rsidRDefault="00C54AB0" w:rsidP="000C4832">
      <w:pPr>
        <w:pStyle w:val="1"/>
        <w:numPr>
          <w:ilvl w:val="0"/>
          <w:numId w:val="1"/>
        </w:numPr>
        <w:rPr>
          <w:lang w:eastAsia="ko-KR"/>
        </w:rPr>
      </w:pPr>
      <w:r>
        <w:rPr>
          <w:lang w:eastAsia="ko-KR"/>
        </w:rPr>
        <w:t>Introduction</w:t>
      </w:r>
    </w:p>
    <w:p w14:paraId="4852ABD1" w14:textId="69747145" w:rsidR="006523A5" w:rsidRPr="006523A5" w:rsidRDefault="006523A5" w:rsidP="001657ED">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bookmarkStart w:id="3" w:name="OLE_LINK11"/>
      <w:bookmarkStart w:id="4" w:name="OLE_LINK12"/>
      <w:bookmarkEnd w:id="0"/>
      <w:bookmarkEnd w:id="1"/>
      <w:r>
        <w:rPr>
          <w:rFonts w:ascii="Times New Roman" w:eastAsia="맑은 고딕" w:hAnsi="Times New Roman"/>
          <w:kern w:val="2"/>
          <w:szCs w:val="22"/>
          <w:lang w:eastAsia="ko-KR"/>
        </w:rPr>
        <w:t xml:space="preserve">In the previous meeting, the group discussed the inter-UE UL multiplexing, focusing on the </w:t>
      </w:r>
      <w:r w:rsidR="0059132F">
        <w:rPr>
          <w:rFonts w:ascii="Times New Roman" w:eastAsia="맑은 고딕" w:hAnsi="Times New Roman"/>
          <w:kern w:val="2"/>
          <w:szCs w:val="22"/>
          <w:lang w:eastAsia="ko-KR"/>
        </w:rPr>
        <w:t xml:space="preserve">enhanced </w:t>
      </w:r>
      <w:r>
        <w:rPr>
          <w:rFonts w:ascii="Times New Roman" w:eastAsia="맑은 고딕" w:hAnsi="Times New Roman"/>
          <w:kern w:val="2"/>
          <w:szCs w:val="22"/>
          <w:lang w:eastAsia="ko-KR"/>
        </w:rPr>
        <w:t xml:space="preserve">UL power control mechanisms for Rel-16 URLLC. The other approach is to </w:t>
      </w:r>
      <w:r w:rsidR="0059132F">
        <w:rPr>
          <w:rFonts w:ascii="Times New Roman" w:eastAsia="맑은 고딕" w:hAnsi="Times New Roman"/>
          <w:kern w:val="2"/>
          <w:szCs w:val="22"/>
          <w:lang w:eastAsia="ko-KR"/>
        </w:rPr>
        <w:t>cancel the UL transmission, which relies on</w:t>
      </w:r>
      <w:r w:rsidR="00871086">
        <w:rPr>
          <w:rFonts w:ascii="Times New Roman" w:eastAsia="맑은 고딕" w:hAnsi="Times New Roman"/>
          <w:kern w:val="2"/>
          <w:szCs w:val="22"/>
          <w:lang w:eastAsia="ko-KR"/>
        </w:rPr>
        <w:t xml:space="preserve"> </w:t>
      </w:r>
      <w:r w:rsidR="00871086">
        <w:rPr>
          <w:rFonts w:ascii="Times New Roman" w:eastAsia="맑은 고딕" w:hAnsi="Times New Roman" w:hint="eastAsia"/>
          <w:kern w:val="2"/>
          <w:szCs w:val="22"/>
          <w:lang w:eastAsia="ko-KR"/>
        </w:rPr>
        <w:t xml:space="preserve">additional </w:t>
      </w:r>
      <w:r w:rsidR="00871086">
        <w:rPr>
          <w:rFonts w:ascii="Times New Roman" w:eastAsia="맑은 고딕" w:hAnsi="Times New Roman"/>
          <w:kern w:val="2"/>
          <w:szCs w:val="22"/>
          <w:lang w:eastAsia="ko-KR"/>
        </w:rPr>
        <w:t>DCI. In this contribution, we address some issues about pre</w:t>
      </w:r>
      <w:r w:rsidR="005724FC">
        <w:rPr>
          <w:rFonts w:ascii="Times New Roman" w:eastAsia="맑은 고딕" w:hAnsi="Times New Roman"/>
          <w:kern w:val="2"/>
          <w:szCs w:val="22"/>
          <w:lang w:eastAsia="ko-KR"/>
        </w:rPr>
        <w:t>-</w:t>
      </w:r>
      <w:r w:rsidR="00871086">
        <w:rPr>
          <w:rFonts w:ascii="Times New Roman" w:eastAsia="맑은 고딕" w:hAnsi="Times New Roman"/>
          <w:kern w:val="2"/>
          <w:szCs w:val="22"/>
          <w:lang w:eastAsia="ko-KR"/>
        </w:rPr>
        <w:t>emption indication.</w:t>
      </w:r>
    </w:p>
    <w:p w14:paraId="51EA69A6" w14:textId="77777777" w:rsidR="009659E9" w:rsidRDefault="009659E9" w:rsidP="000C4832">
      <w:pPr>
        <w:pStyle w:val="1"/>
        <w:numPr>
          <w:ilvl w:val="0"/>
          <w:numId w:val="1"/>
        </w:numPr>
        <w:rPr>
          <w:lang w:eastAsia="ko-KR"/>
        </w:rPr>
      </w:pPr>
      <w:r>
        <w:rPr>
          <w:lang w:eastAsia="ko-KR"/>
        </w:rPr>
        <w:t>D</w:t>
      </w:r>
      <w:r>
        <w:rPr>
          <w:rFonts w:hint="eastAsia"/>
          <w:lang w:eastAsia="ko-KR"/>
        </w:rPr>
        <w:t>iscussion</w:t>
      </w:r>
    </w:p>
    <w:p w14:paraId="16CCE007" w14:textId="2B3E2DAC" w:rsidR="00A14D20" w:rsidRDefault="008A2A7F" w:rsidP="00A14D2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There are several </w:t>
      </w:r>
      <w:r w:rsidR="00A14D20">
        <w:rPr>
          <w:rFonts w:ascii="Times New Roman" w:eastAsia="맑은 고딕" w:hAnsi="Times New Roman"/>
          <w:kern w:val="2"/>
          <w:szCs w:val="22"/>
          <w:lang w:eastAsia="ko-KR"/>
        </w:rPr>
        <w:t>interference scenario</w:t>
      </w:r>
      <w:r>
        <w:rPr>
          <w:rFonts w:ascii="Times New Roman" w:eastAsia="맑은 고딕" w:hAnsi="Times New Roman"/>
          <w:kern w:val="2"/>
          <w:szCs w:val="22"/>
          <w:lang w:eastAsia="ko-KR"/>
        </w:rPr>
        <w:t>s</w:t>
      </w:r>
      <w:r w:rsidR="00A14D20">
        <w:rPr>
          <w:rFonts w:ascii="Times New Roman" w:eastAsia="맑은 고딕" w:hAnsi="Times New Roman"/>
          <w:kern w:val="2"/>
          <w:szCs w:val="22"/>
          <w:lang w:eastAsia="ko-KR"/>
        </w:rPr>
        <w:t xml:space="preserve"> between URLLC and eMBB. Mainly, eMBB PUSCH plays as an aggressor and URLLC PUSCH plays as a victim. </w:t>
      </w:r>
      <w:r w:rsidR="00D94200">
        <w:rPr>
          <w:rFonts w:ascii="Times New Roman" w:eastAsia="맑은 고딕" w:hAnsi="Times New Roman"/>
          <w:kern w:val="2"/>
          <w:szCs w:val="22"/>
          <w:lang w:eastAsia="ko-KR"/>
        </w:rPr>
        <w:t xml:space="preserve">The more cases occur because PUSCH can be </w:t>
      </w:r>
      <w:r w:rsidR="000E1ADC">
        <w:rPr>
          <w:rFonts w:ascii="Times New Roman" w:eastAsia="맑은 고딕" w:hAnsi="Times New Roman"/>
          <w:kern w:val="2"/>
          <w:szCs w:val="22"/>
          <w:lang w:eastAsia="ko-KR"/>
        </w:rPr>
        <w:t xml:space="preserve">either </w:t>
      </w:r>
      <w:r w:rsidR="00D94200">
        <w:rPr>
          <w:rFonts w:ascii="Times New Roman" w:eastAsia="맑은 고딕" w:hAnsi="Times New Roman"/>
          <w:kern w:val="2"/>
          <w:szCs w:val="22"/>
          <w:lang w:eastAsia="ko-KR"/>
        </w:rPr>
        <w:t xml:space="preserve">dynamically allocated or semi-statically </w:t>
      </w:r>
      <w:r w:rsidR="00B72937">
        <w:rPr>
          <w:rFonts w:ascii="Times New Roman" w:eastAsia="맑은 고딕" w:hAnsi="Times New Roman"/>
          <w:kern w:val="2"/>
          <w:szCs w:val="22"/>
          <w:lang w:eastAsia="ko-KR"/>
        </w:rPr>
        <w:t xml:space="preserve">configured, which is listed in the </w:t>
      </w:r>
      <w:r w:rsidR="00DA0AB2">
        <w:rPr>
          <w:rFonts w:ascii="Times New Roman" w:eastAsia="맑은 고딕" w:hAnsi="Times New Roman"/>
          <w:kern w:val="2"/>
          <w:szCs w:val="22"/>
          <w:lang w:eastAsia="ko-KR"/>
        </w:rPr>
        <w:fldChar w:fldCharType="begin"/>
      </w:r>
      <w:r w:rsidR="00DA0AB2">
        <w:rPr>
          <w:rFonts w:ascii="Times New Roman" w:eastAsia="맑은 고딕" w:hAnsi="Times New Roman"/>
          <w:kern w:val="2"/>
          <w:szCs w:val="22"/>
          <w:lang w:eastAsia="ko-KR"/>
        </w:rPr>
        <w:instrText xml:space="preserve"> REF _Ref528915871 \h </w:instrText>
      </w:r>
      <w:r w:rsidR="00DA0AB2">
        <w:rPr>
          <w:rFonts w:ascii="Times New Roman" w:eastAsia="맑은 고딕" w:hAnsi="Times New Roman"/>
          <w:kern w:val="2"/>
          <w:szCs w:val="22"/>
          <w:lang w:eastAsia="ko-KR"/>
        </w:rPr>
      </w:r>
      <w:r w:rsidR="00DA0AB2">
        <w:rPr>
          <w:rFonts w:ascii="Times New Roman" w:eastAsia="맑은 고딕" w:hAnsi="Times New Roman"/>
          <w:kern w:val="2"/>
          <w:szCs w:val="22"/>
          <w:lang w:eastAsia="ko-KR"/>
        </w:rPr>
        <w:fldChar w:fldCharType="separate"/>
      </w:r>
      <w:r w:rsidR="00214E90" w:rsidRPr="00B132F8">
        <w:rPr>
          <w:rFonts w:ascii="Times New Roman" w:hAnsi="Times New Roman"/>
        </w:rPr>
        <w:t xml:space="preserve">Table </w:t>
      </w:r>
      <w:r w:rsidR="00214E90">
        <w:rPr>
          <w:rFonts w:ascii="Times New Roman" w:hAnsi="Times New Roman"/>
          <w:noProof/>
        </w:rPr>
        <w:t>1</w:t>
      </w:r>
      <w:r w:rsidR="00DA0AB2">
        <w:rPr>
          <w:rFonts w:ascii="Times New Roman" w:eastAsia="맑은 고딕" w:hAnsi="Times New Roman"/>
          <w:kern w:val="2"/>
          <w:szCs w:val="22"/>
          <w:lang w:eastAsia="ko-KR"/>
        </w:rPr>
        <w:fldChar w:fldCharType="end"/>
      </w:r>
      <w:r w:rsidR="00DA0AB2">
        <w:rPr>
          <w:rFonts w:ascii="Times New Roman" w:eastAsia="맑은 고딕" w:hAnsi="Times New Roman"/>
          <w:kern w:val="2"/>
          <w:szCs w:val="22"/>
          <w:lang w:eastAsia="ko-KR"/>
        </w:rPr>
        <w:t>.</w:t>
      </w:r>
    </w:p>
    <w:p w14:paraId="7A62A5A0" w14:textId="77777777" w:rsidR="00454C4F" w:rsidRPr="00B132F8" w:rsidRDefault="00454C4F" w:rsidP="00A14D2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564FE4DC" w14:textId="5A612B9E" w:rsidR="00B72937" w:rsidRPr="00B132F8" w:rsidRDefault="00B72937" w:rsidP="00B72937">
      <w:pPr>
        <w:pStyle w:val="a7"/>
        <w:jc w:val="center"/>
        <w:rPr>
          <w:rFonts w:ascii="Times New Roman" w:eastAsia="맑은 고딕" w:hAnsi="Times New Roman"/>
          <w:kern w:val="2"/>
          <w:szCs w:val="22"/>
          <w:lang w:eastAsia="ko-KR"/>
        </w:rPr>
      </w:pPr>
      <w:bookmarkStart w:id="5" w:name="_Ref528915871"/>
      <w:r w:rsidRPr="00B132F8">
        <w:rPr>
          <w:rFonts w:ascii="Times New Roman" w:hAnsi="Times New Roman"/>
        </w:rPr>
        <w:t xml:space="preserve">Table </w:t>
      </w:r>
      <w:r w:rsidRPr="00B132F8">
        <w:rPr>
          <w:rFonts w:ascii="Times New Roman" w:hAnsi="Times New Roman"/>
        </w:rPr>
        <w:fldChar w:fldCharType="begin"/>
      </w:r>
      <w:r w:rsidRPr="00B132F8">
        <w:rPr>
          <w:rFonts w:ascii="Times New Roman" w:hAnsi="Times New Roman"/>
        </w:rPr>
        <w:instrText xml:space="preserve"> SEQ Table \* ARABIC </w:instrText>
      </w:r>
      <w:r w:rsidRPr="00B132F8">
        <w:rPr>
          <w:rFonts w:ascii="Times New Roman" w:hAnsi="Times New Roman"/>
        </w:rPr>
        <w:fldChar w:fldCharType="separate"/>
      </w:r>
      <w:r w:rsidR="00214E90">
        <w:rPr>
          <w:rFonts w:ascii="Times New Roman" w:hAnsi="Times New Roman"/>
          <w:noProof/>
        </w:rPr>
        <w:t>1</w:t>
      </w:r>
      <w:r w:rsidRPr="00B132F8">
        <w:rPr>
          <w:rFonts w:ascii="Times New Roman" w:hAnsi="Times New Roman"/>
        </w:rPr>
        <w:fldChar w:fldCharType="end"/>
      </w:r>
      <w:bookmarkEnd w:id="5"/>
      <w:r w:rsidRPr="00B132F8">
        <w:rPr>
          <w:rFonts w:ascii="Times New Roman" w:hAnsi="Times New Roman"/>
        </w:rPr>
        <w:t xml:space="preserve"> Interference scenario between eMBB</w:t>
      </w:r>
      <w:r w:rsidR="00D7651D">
        <w:rPr>
          <w:rFonts w:ascii="Times New Roman" w:hAnsi="Times New Roman"/>
        </w:rPr>
        <w:t xml:space="preserve"> UE</w:t>
      </w:r>
      <w:r w:rsidRPr="00B132F8">
        <w:rPr>
          <w:rFonts w:ascii="Times New Roman" w:hAnsi="Times New Roman"/>
        </w:rPr>
        <w:t xml:space="preserve"> and URLLC</w:t>
      </w:r>
      <w:r w:rsidR="00D7651D">
        <w:rPr>
          <w:rFonts w:ascii="Times New Roman" w:hAnsi="Times New Roman"/>
        </w:rPr>
        <w:t xml:space="preserve"> UE</w:t>
      </w:r>
    </w:p>
    <w:tbl>
      <w:tblPr>
        <w:tblW w:w="6936" w:type="dxa"/>
        <w:jc w:val="center"/>
        <w:tblCellMar>
          <w:left w:w="0" w:type="dxa"/>
          <w:right w:w="0" w:type="dxa"/>
        </w:tblCellMar>
        <w:tblLook w:val="0420" w:firstRow="1" w:lastRow="0" w:firstColumn="0" w:lastColumn="0" w:noHBand="0" w:noVBand="1"/>
      </w:tblPr>
      <w:tblGrid>
        <w:gridCol w:w="1641"/>
        <w:gridCol w:w="1751"/>
        <w:gridCol w:w="1701"/>
        <w:gridCol w:w="1843"/>
      </w:tblGrid>
      <w:tr w:rsidR="00454C4F" w:rsidRPr="00B132F8" w14:paraId="7CF168CD" w14:textId="77777777" w:rsidTr="005C53AC">
        <w:trPr>
          <w:trHeight w:val="342"/>
          <w:jc w:val="center"/>
        </w:trPr>
        <w:tc>
          <w:tcPr>
            <w:tcW w:w="3392" w:type="dxa"/>
            <w:gridSpan w:val="2"/>
            <w:vMerge w:val="restart"/>
            <w:tcBorders>
              <w:top w:val="single" w:sz="8" w:space="0" w:color="404040"/>
              <w:left w:val="single" w:sz="8" w:space="0" w:color="404040"/>
              <w:right w:val="single" w:sz="8" w:space="0" w:color="404040"/>
              <w:tl2br w:val="single" w:sz="8" w:space="0" w:color="404040"/>
            </w:tcBorders>
          </w:tcPr>
          <w:p w14:paraId="1D64A27B" w14:textId="421D670D" w:rsidR="00454C4F" w:rsidRPr="005C53AC" w:rsidRDefault="00454C4F" w:rsidP="00454C4F">
            <w:pPr>
              <w:rPr>
                <w:rFonts w:ascii="Times New Roman" w:eastAsia="Times New Roman" w:hAnsi="Times New Roman"/>
                <w:szCs w:val="20"/>
                <w:lang w:val="en-US" w:eastAsia="ko-KR"/>
              </w:rPr>
            </w:pPr>
          </w:p>
        </w:tc>
        <w:tc>
          <w:tcPr>
            <w:tcW w:w="3544" w:type="dxa"/>
            <w:gridSpan w:val="2"/>
            <w:tcBorders>
              <w:top w:val="single" w:sz="8" w:space="0" w:color="404040"/>
              <w:left w:val="single" w:sz="8" w:space="0" w:color="404040"/>
              <w:bottom w:val="single" w:sz="8" w:space="0" w:color="404040"/>
              <w:right w:val="single" w:sz="8" w:space="0" w:color="404040"/>
            </w:tcBorders>
            <w:shd w:val="clear" w:color="auto" w:fill="auto"/>
            <w:tcMar>
              <w:top w:w="72" w:type="dxa"/>
              <w:left w:w="144" w:type="dxa"/>
              <w:bottom w:w="72" w:type="dxa"/>
              <w:right w:w="144" w:type="dxa"/>
            </w:tcMar>
          </w:tcPr>
          <w:p w14:paraId="5333953F" w14:textId="4E4B21A6" w:rsidR="00454C4F" w:rsidRPr="005C53AC" w:rsidRDefault="00454C4F" w:rsidP="00454C4F">
            <w:pPr>
              <w:wordWrap w:val="0"/>
              <w:rPr>
                <w:rFonts w:ascii="Times New Roman" w:eastAsia="HY엽서L" w:hAnsi="Times New Roman"/>
                <w:bCs/>
                <w:color w:val="000000" w:themeColor="text1"/>
                <w:kern w:val="24"/>
                <w:szCs w:val="36"/>
                <w:lang w:val="en-US" w:eastAsia="ko-KR"/>
              </w:rPr>
            </w:pPr>
            <w:r w:rsidRPr="005C53AC">
              <w:rPr>
                <w:rFonts w:ascii="Times New Roman" w:eastAsia="HY엽서L" w:hAnsi="Times New Roman"/>
                <w:bCs/>
                <w:color w:val="000000" w:themeColor="text1"/>
                <w:kern w:val="24"/>
                <w:szCs w:val="36"/>
                <w:lang w:val="en-US" w:eastAsia="ko-KR"/>
              </w:rPr>
              <w:t>Aggressor (eMBB)</w:t>
            </w:r>
          </w:p>
        </w:tc>
      </w:tr>
      <w:tr w:rsidR="00454C4F" w:rsidRPr="00B132F8" w14:paraId="5A21E831" w14:textId="77777777" w:rsidTr="005C53AC">
        <w:trPr>
          <w:trHeight w:val="342"/>
          <w:jc w:val="center"/>
        </w:trPr>
        <w:tc>
          <w:tcPr>
            <w:tcW w:w="3392" w:type="dxa"/>
            <w:gridSpan w:val="2"/>
            <w:vMerge/>
            <w:tcBorders>
              <w:left w:val="single" w:sz="8" w:space="0" w:color="404040"/>
              <w:bottom w:val="single" w:sz="8" w:space="0" w:color="404040"/>
              <w:right w:val="single" w:sz="8" w:space="0" w:color="404040"/>
              <w:tl2br w:val="single" w:sz="8" w:space="0" w:color="404040"/>
            </w:tcBorders>
          </w:tcPr>
          <w:p w14:paraId="05D94FF3" w14:textId="19FF5492" w:rsidR="00454C4F" w:rsidRPr="00454C4F" w:rsidRDefault="00454C4F" w:rsidP="00454C4F">
            <w:pPr>
              <w:rPr>
                <w:rFonts w:ascii="Times New Roman" w:eastAsia="Times New Roman" w:hAnsi="Times New Roman"/>
                <w:szCs w:val="20"/>
                <w:lang w:val="en-US" w:eastAsia="ko-KR"/>
              </w:rPr>
            </w:pPr>
          </w:p>
        </w:tc>
        <w:tc>
          <w:tcPr>
            <w:tcW w:w="1701" w:type="dxa"/>
            <w:tcBorders>
              <w:top w:val="single" w:sz="8" w:space="0" w:color="404040"/>
              <w:left w:val="single" w:sz="8" w:space="0" w:color="404040"/>
              <w:bottom w:val="single" w:sz="8" w:space="0" w:color="404040"/>
              <w:right w:val="single" w:sz="8" w:space="0" w:color="404040"/>
            </w:tcBorders>
            <w:shd w:val="clear" w:color="auto" w:fill="auto"/>
            <w:tcMar>
              <w:top w:w="72" w:type="dxa"/>
              <w:left w:w="144" w:type="dxa"/>
              <w:bottom w:w="72" w:type="dxa"/>
              <w:right w:w="144" w:type="dxa"/>
            </w:tcMar>
            <w:hideMark/>
          </w:tcPr>
          <w:p w14:paraId="7CDCE222" w14:textId="1F33BF58" w:rsidR="00454C4F" w:rsidRPr="00454C4F" w:rsidRDefault="00454C4F" w:rsidP="00454C4F">
            <w:pPr>
              <w:wordWrap w:val="0"/>
              <w:rPr>
                <w:rFonts w:ascii="Times New Roman" w:eastAsia="굴림" w:hAnsi="Times New Roman"/>
                <w:szCs w:val="36"/>
                <w:lang w:val="en-US" w:eastAsia="ko-KR"/>
              </w:rPr>
            </w:pPr>
            <w:r w:rsidRPr="005C53AC">
              <w:rPr>
                <w:rFonts w:ascii="Times New Roman" w:eastAsia="HY엽서L" w:hAnsi="Times New Roman"/>
                <w:bCs/>
                <w:color w:val="000000" w:themeColor="text1"/>
                <w:kern w:val="24"/>
                <w:szCs w:val="36"/>
                <w:lang w:val="en-US" w:eastAsia="ko-KR"/>
              </w:rPr>
              <w:t>Dynamic</w:t>
            </w:r>
            <w:r w:rsidR="005C53AC" w:rsidRPr="005C53AC">
              <w:rPr>
                <w:rFonts w:ascii="Times New Roman" w:eastAsia="HY엽서L" w:hAnsi="Times New Roman"/>
                <w:bCs/>
                <w:color w:val="000000" w:themeColor="text1"/>
                <w:kern w:val="24"/>
                <w:szCs w:val="36"/>
                <w:lang w:val="en-US" w:eastAsia="ko-KR"/>
              </w:rPr>
              <w:t xml:space="preserve"> (GB)</w:t>
            </w:r>
          </w:p>
        </w:tc>
        <w:tc>
          <w:tcPr>
            <w:tcW w:w="1843" w:type="dxa"/>
            <w:tcBorders>
              <w:top w:val="single" w:sz="8" w:space="0" w:color="404040"/>
              <w:left w:val="single" w:sz="8" w:space="0" w:color="404040"/>
              <w:bottom w:val="single" w:sz="8" w:space="0" w:color="404040"/>
              <w:right w:val="single" w:sz="8" w:space="0" w:color="404040"/>
            </w:tcBorders>
            <w:shd w:val="clear" w:color="auto" w:fill="auto"/>
            <w:tcMar>
              <w:top w:w="72" w:type="dxa"/>
              <w:left w:w="144" w:type="dxa"/>
              <w:bottom w:w="72" w:type="dxa"/>
              <w:right w:w="144" w:type="dxa"/>
            </w:tcMar>
            <w:hideMark/>
          </w:tcPr>
          <w:p w14:paraId="40DC2FC8" w14:textId="2C1B4F53" w:rsidR="00454C4F" w:rsidRPr="00454C4F" w:rsidRDefault="00454C4F" w:rsidP="00454C4F">
            <w:pPr>
              <w:wordWrap w:val="0"/>
              <w:rPr>
                <w:rFonts w:ascii="Times New Roman" w:eastAsia="굴림" w:hAnsi="Times New Roman"/>
                <w:szCs w:val="36"/>
                <w:lang w:val="en-US" w:eastAsia="ko-KR"/>
              </w:rPr>
            </w:pPr>
            <w:r w:rsidRPr="005C53AC">
              <w:rPr>
                <w:rFonts w:ascii="Times New Roman" w:eastAsia="HY엽서L" w:hAnsi="Times New Roman"/>
                <w:bCs/>
                <w:color w:val="000000" w:themeColor="text1"/>
                <w:kern w:val="24"/>
                <w:szCs w:val="36"/>
                <w:lang w:val="en-US" w:eastAsia="ko-KR"/>
              </w:rPr>
              <w:t>Configured</w:t>
            </w:r>
            <w:r w:rsidR="005C53AC" w:rsidRPr="005C53AC">
              <w:rPr>
                <w:rFonts w:ascii="Times New Roman" w:eastAsia="HY엽서L" w:hAnsi="Times New Roman"/>
                <w:bCs/>
                <w:color w:val="000000" w:themeColor="text1"/>
                <w:kern w:val="24"/>
                <w:szCs w:val="36"/>
                <w:lang w:val="en-US" w:eastAsia="ko-KR"/>
              </w:rPr>
              <w:t xml:space="preserve"> (GF)</w:t>
            </w:r>
          </w:p>
        </w:tc>
      </w:tr>
      <w:tr w:rsidR="00454C4F" w:rsidRPr="00B132F8" w14:paraId="1F550DAB" w14:textId="77777777" w:rsidTr="005C53AC">
        <w:trPr>
          <w:trHeight w:val="196"/>
          <w:jc w:val="center"/>
        </w:trPr>
        <w:tc>
          <w:tcPr>
            <w:tcW w:w="1641" w:type="dxa"/>
            <w:vMerge w:val="restart"/>
            <w:tcBorders>
              <w:top w:val="single" w:sz="8" w:space="0" w:color="404040"/>
              <w:left w:val="single" w:sz="8" w:space="0" w:color="404040"/>
              <w:right w:val="single" w:sz="8" w:space="0" w:color="404040"/>
            </w:tcBorders>
          </w:tcPr>
          <w:p w14:paraId="2D71329E" w14:textId="4730FADB" w:rsidR="00454C4F" w:rsidRPr="005C53AC" w:rsidRDefault="00454C4F" w:rsidP="00454C4F">
            <w:pPr>
              <w:wordWrap w:val="0"/>
              <w:rPr>
                <w:rFonts w:ascii="Times New Roman" w:eastAsia="HY엽서L" w:hAnsi="Times New Roman"/>
                <w:bCs/>
                <w:color w:val="000000" w:themeColor="text1"/>
                <w:kern w:val="24"/>
                <w:szCs w:val="36"/>
                <w:lang w:val="en-US" w:eastAsia="ko-KR"/>
              </w:rPr>
            </w:pPr>
            <w:r w:rsidRPr="005C53AC">
              <w:rPr>
                <w:rFonts w:ascii="Times New Roman" w:eastAsia="HY엽서L" w:hAnsi="Times New Roman"/>
                <w:bCs/>
                <w:color w:val="000000" w:themeColor="text1"/>
                <w:kern w:val="24"/>
                <w:szCs w:val="36"/>
                <w:lang w:val="en-US" w:eastAsia="ko-KR"/>
              </w:rPr>
              <w:t>Victim (URLLC)</w:t>
            </w:r>
          </w:p>
        </w:tc>
        <w:tc>
          <w:tcPr>
            <w:tcW w:w="1751" w:type="dxa"/>
            <w:tcBorders>
              <w:top w:val="single" w:sz="8" w:space="0" w:color="404040"/>
              <w:left w:val="single" w:sz="8" w:space="0" w:color="404040"/>
              <w:bottom w:val="single" w:sz="8" w:space="0" w:color="404040"/>
              <w:right w:val="single" w:sz="8" w:space="0" w:color="404040"/>
            </w:tcBorders>
            <w:shd w:val="clear" w:color="auto" w:fill="auto"/>
            <w:tcMar>
              <w:top w:w="72" w:type="dxa"/>
              <w:left w:w="144" w:type="dxa"/>
              <w:bottom w:w="72" w:type="dxa"/>
              <w:right w:w="144" w:type="dxa"/>
            </w:tcMar>
            <w:hideMark/>
          </w:tcPr>
          <w:p w14:paraId="61D58627" w14:textId="14556BF5" w:rsidR="00454C4F" w:rsidRPr="00454C4F" w:rsidRDefault="005C53AC" w:rsidP="00454C4F">
            <w:pPr>
              <w:wordWrap w:val="0"/>
              <w:rPr>
                <w:rFonts w:ascii="Times New Roman" w:eastAsia="굴림" w:hAnsi="Times New Roman"/>
                <w:szCs w:val="36"/>
                <w:lang w:val="en-US" w:eastAsia="ko-KR"/>
              </w:rPr>
            </w:pPr>
            <w:r w:rsidRPr="005C53AC">
              <w:rPr>
                <w:rFonts w:ascii="Times New Roman" w:eastAsia="HY엽서L" w:hAnsi="Times New Roman"/>
                <w:bCs/>
                <w:color w:val="000000" w:themeColor="text1"/>
                <w:kern w:val="24"/>
                <w:szCs w:val="36"/>
                <w:lang w:val="en-US" w:eastAsia="ko-KR"/>
              </w:rPr>
              <w:t>Dynamic (GB)</w:t>
            </w:r>
          </w:p>
        </w:tc>
        <w:tc>
          <w:tcPr>
            <w:tcW w:w="1701" w:type="dxa"/>
            <w:tcBorders>
              <w:top w:val="single" w:sz="8" w:space="0" w:color="404040"/>
              <w:left w:val="single" w:sz="8" w:space="0" w:color="404040"/>
              <w:bottom w:val="single" w:sz="8" w:space="0" w:color="404040"/>
              <w:right w:val="single" w:sz="8" w:space="0" w:color="404040"/>
            </w:tcBorders>
            <w:shd w:val="clear" w:color="auto" w:fill="auto"/>
            <w:tcMar>
              <w:top w:w="72" w:type="dxa"/>
              <w:left w:w="144" w:type="dxa"/>
              <w:bottom w:w="72" w:type="dxa"/>
              <w:right w:w="144" w:type="dxa"/>
            </w:tcMar>
            <w:hideMark/>
          </w:tcPr>
          <w:p w14:paraId="578864A7" w14:textId="77777777" w:rsidR="00454C4F" w:rsidRPr="00454C4F" w:rsidRDefault="00454C4F" w:rsidP="00454C4F">
            <w:pPr>
              <w:wordWrap w:val="0"/>
              <w:rPr>
                <w:rFonts w:ascii="Times New Roman" w:eastAsia="굴림" w:hAnsi="Times New Roman"/>
                <w:szCs w:val="36"/>
                <w:lang w:val="en-US" w:eastAsia="ko-KR"/>
              </w:rPr>
            </w:pPr>
            <w:r w:rsidRPr="00454C4F">
              <w:rPr>
                <w:rFonts w:ascii="Times New Roman" w:eastAsia="HY엽서L" w:hAnsi="Times New Roman"/>
                <w:kern w:val="24"/>
                <w:szCs w:val="36"/>
                <w:lang w:val="en-US" w:eastAsia="ko-KR"/>
              </w:rPr>
              <w:t>Scenario 1</w:t>
            </w:r>
          </w:p>
        </w:tc>
        <w:tc>
          <w:tcPr>
            <w:tcW w:w="1843" w:type="dxa"/>
            <w:tcBorders>
              <w:top w:val="single" w:sz="8" w:space="0" w:color="404040"/>
              <w:left w:val="single" w:sz="8" w:space="0" w:color="404040"/>
              <w:bottom w:val="single" w:sz="8" w:space="0" w:color="404040"/>
              <w:right w:val="single" w:sz="8" w:space="0" w:color="404040"/>
            </w:tcBorders>
            <w:shd w:val="clear" w:color="auto" w:fill="auto"/>
            <w:tcMar>
              <w:top w:w="72" w:type="dxa"/>
              <w:left w:w="144" w:type="dxa"/>
              <w:bottom w:w="72" w:type="dxa"/>
              <w:right w:w="144" w:type="dxa"/>
            </w:tcMar>
            <w:hideMark/>
          </w:tcPr>
          <w:p w14:paraId="268A3662" w14:textId="77777777" w:rsidR="00454C4F" w:rsidRPr="00454C4F" w:rsidRDefault="00454C4F" w:rsidP="00454C4F">
            <w:pPr>
              <w:wordWrap w:val="0"/>
              <w:rPr>
                <w:rFonts w:ascii="Times New Roman" w:eastAsia="굴림" w:hAnsi="Times New Roman"/>
                <w:szCs w:val="36"/>
                <w:lang w:val="en-US" w:eastAsia="ko-KR"/>
              </w:rPr>
            </w:pPr>
            <w:r w:rsidRPr="00454C4F">
              <w:rPr>
                <w:rFonts w:ascii="Times New Roman" w:eastAsia="HY엽서L" w:hAnsi="Times New Roman"/>
                <w:kern w:val="24"/>
                <w:szCs w:val="36"/>
                <w:lang w:val="en-US" w:eastAsia="ko-KR"/>
              </w:rPr>
              <w:t>Scenario 2</w:t>
            </w:r>
          </w:p>
        </w:tc>
      </w:tr>
      <w:tr w:rsidR="00454C4F" w:rsidRPr="00B132F8" w14:paraId="4E369204" w14:textId="77777777" w:rsidTr="005C53AC">
        <w:trPr>
          <w:trHeight w:val="32"/>
          <w:jc w:val="center"/>
        </w:trPr>
        <w:tc>
          <w:tcPr>
            <w:tcW w:w="1641" w:type="dxa"/>
            <w:vMerge/>
            <w:tcBorders>
              <w:left w:val="single" w:sz="8" w:space="0" w:color="404040"/>
              <w:bottom w:val="single" w:sz="8" w:space="0" w:color="404040"/>
              <w:right w:val="single" w:sz="8" w:space="0" w:color="404040"/>
            </w:tcBorders>
          </w:tcPr>
          <w:p w14:paraId="6E1306A7" w14:textId="77777777" w:rsidR="00454C4F" w:rsidRPr="005C53AC" w:rsidRDefault="00454C4F" w:rsidP="00454C4F">
            <w:pPr>
              <w:wordWrap w:val="0"/>
              <w:rPr>
                <w:rFonts w:ascii="Times New Roman" w:eastAsia="HY엽서L" w:hAnsi="Times New Roman"/>
                <w:bCs/>
                <w:color w:val="000000" w:themeColor="text1"/>
                <w:kern w:val="24"/>
                <w:szCs w:val="36"/>
                <w:lang w:val="en-US" w:eastAsia="ko-KR"/>
              </w:rPr>
            </w:pPr>
          </w:p>
        </w:tc>
        <w:tc>
          <w:tcPr>
            <w:tcW w:w="1751" w:type="dxa"/>
            <w:tcBorders>
              <w:top w:val="single" w:sz="8" w:space="0" w:color="404040"/>
              <w:left w:val="single" w:sz="8" w:space="0" w:color="404040"/>
              <w:bottom w:val="single" w:sz="8" w:space="0" w:color="404040"/>
              <w:right w:val="single" w:sz="8" w:space="0" w:color="404040"/>
            </w:tcBorders>
            <w:shd w:val="clear" w:color="auto" w:fill="auto"/>
            <w:tcMar>
              <w:top w:w="72" w:type="dxa"/>
              <w:left w:w="144" w:type="dxa"/>
              <w:bottom w:w="72" w:type="dxa"/>
              <w:right w:w="144" w:type="dxa"/>
            </w:tcMar>
            <w:hideMark/>
          </w:tcPr>
          <w:p w14:paraId="1CFA1837" w14:textId="2EBEFB45" w:rsidR="00454C4F" w:rsidRPr="00454C4F" w:rsidRDefault="00454C4F" w:rsidP="00454C4F">
            <w:pPr>
              <w:wordWrap w:val="0"/>
              <w:rPr>
                <w:rFonts w:ascii="Times New Roman" w:eastAsia="굴림" w:hAnsi="Times New Roman"/>
                <w:szCs w:val="36"/>
                <w:lang w:val="en-US" w:eastAsia="ko-KR"/>
              </w:rPr>
            </w:pPr>
            <w:r w:rsidRPr="005C53AC">
              <w:rPr>
                <w:rFonts w:ascii="Times New Roman" w:eastAsia="HY엽서L" w:hAnsi="Times New Roman"/>
                <w:bCs/>
                <w:color w:val="000000" w:themeColor="text1"/>
                <w:kern w:val="24"/>
                <w:szCs w:val="36"/>
                <w:lang w:val="en-US" w:eastAsia="ko-KR"/>
              </w:rPr>
              <w:t>Configured</w:t>
            </w:r>
            <w:r w:rsidR="005C53AC" w:rsidRPr="005C53AC">
              <w:rPr>
                <w:rFonts w:ascii="Times New Roman" w:eastAsia="HY엽서L" w:hAnsi="Times New Roman"/>
                <w:bCs/>
                <w:color w:val="000000" w:themeColor="text1"/>
                <w:kern w:val="24"/>
                <w:szCs w:val="36"/>
                <w:lang w:val="en-US" w:eastAsia="ko-KR"/>
              </w:rPr>
              <w:t xml:space="preserve"> (GF)</w:t>
            </w:r>
          </w:p>
        </w:tc>
        <w:tc>
          <w:tcPr>
            <w:tcW w:w="1701" w:type="dxa"/>
            <w:tcBorders>
              <w:top w:val="single" w:sz="8" w:space="0" w:color="404040"/>
              <w:left w:val="single" w:sz="8" w:space="0" w:color="404040"/>
              <w:bottom w:val="single" w:sz="8" w:space="0" w:color="404040"/>
              <w:right w:val="single" w:sz="8" w:space="0" w:color="404040"/>
            </w:tcBorders>
            <w:shd w:val="clear" w:color="auto" w:fill="auto"/>
            <w:tcMar>
              <w:top w:w="72" w:type="dxa"/>
              <w:left w:w="144" w:type="dxa"/>
              <w:bottom w:w="72" w:type="dxa"/>
              <w:right w:w="144" w:type="dxa"/>
            </w:tcMar>
            <w:hideMark/>
          </w:tcPr>
          <w:p w14:paraId="417FA735" w14:textId="77777777" w:rsidR="00454C4F" w:rsidRPr="00454C4F" w:rsidRDefault="00454C4F" w:rsidP="00454C4F">
            <w:pPr>
              <w:wordWrap w:val="0"/>
              <w:rPr>
                <w:rFonts w:ascii="Times New Roman" w:eastAsia="굴림" w:hAnsi="Times New Roman"/>
                <w:szCs w:val="36"/>
                <w:lang w:val="en-US" w:eastAsia="ko-KR"/>
              </w:rPr>
            </w:pPr>
            <w:r w:rsidRPr="00454C4F">
              <w:rPr>
                <w:rFonts w:ascii="Times New Roman" w:eastAsia="HY엽서L" w:hAnsi="Times New Roman"/>
                <w:kern w:val="24"/>
                <w:szCs w:val="36"/>
                <w:lang w:val="en-US" w:eastAsia="ko-KR"/>
              </w:rPr>
              <w:t>Scenario 3</w:t>
            </w:r>
          </w:p>
        </w:tc>
        <w:tc>
          <w:tcPr>
            <w:tcW w:w="1843" w:type="dxa"/>
            <w:tcBorders>
              <w:top w:val="single" w:sz="8" w:space="0" w:color="404040"/>
              <w:left w:val="single" w:sz="8" w:space="0" w:color="404040"/>
              <w:bottom w:val="single" w:sz="8" w:space="0" w:color="404040"/>
              <w:right w:val="single" w:sz="8" w:space="0" w:color="404040"/>
            </w:tcBorders>
            <w:shd w:val="clear" w:color="auto" w:fill="auto"/>
            <w:tcMar>
              <w:top w:w="72" w:type="dxa"/>
              <w:left w:w="144" w:type="dxa"/>
              <w:bottom w:w="72" w:type="dxa"/>
              <w:right w:w="144" w:type="dxa"/>
            </w:tcMar>
            <w:hideMark/>
          </w:tcPr>
          <w:p w14:paraId="593E830E" w14:textId="070EEEC2" w:rsidR="00454C4F" w:rsidRPr="00454C4F" w:rsidRDefault="00B132F8" w:rsidP="00454C4F">
            <w:pPr>
              <w:wordWrap w:val="0"/>
              <w:rPr>
                <w:rFonts w:ascii="Times New Roman" w:eastAsia="굴림" w:hAnsi="Times New Roman"/>
                <w:szCs w:val="36"/>
                <w:lang w:val="en-US" w:eastAsia="ko-KR"/>
              </w:rPr>
            </w:pPr>
            <w:r w:rsidRPr="005C53AC">
              <w:rPr>
                <w:rFonts w:ascii="Times New Roman" w:eastAsia="굴림" w:hAnsi="Times New Roman"/>
                <w:szCs w:val="36"/>
                <w:lang w:val="en-US" w:eastAsia="ko-KR"/>
              </w:rPr>
              <w:t>Scenario 4</w:t>
            </w:r>
          </w:p>
        </w:tc>
      </w:tr>
    </w:tbl>
    <w:p w14:paraId="2A98C714" w14:textId="77777777" w:rsidR="00454C4F" w:rsidRPr="00B132F8" w:rsidRDefault="00454C4F" w:rsidP="00A14D2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421A02B0" w14:textId="57F948DC" w:rsidR="00454C4F" w:rsidRDefault="00454C4F" w:rsidP="00A14D2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hint="eastAsia"/>
          <w:kern w:val="2"/>
          <w:szCs w:val="22"/>
          <w:lang w:eastAsia="ko-KR"/>
        </w:rPr>
        <w:t xml:space="preserve">The first interference scenario would multiplex the dynamically scheduled PUSCH. </w:t>
      </w:r>
      <w:r w:rsidR="00D77DDB">
        <w:rPr>
          <w:rFonts w:ascii="Times New Roman" w:eastAsia="맑은 고딕" w:hAnsi="Times New Roman"/>
          <w:kern w:val="2"/>
          <w:szCs w:val="22"/>
          <w:lang w:eastAsia="ko-KR"/>
        </w:rPr>
        <w:t xml:space="preserve">The GB eMBB PUSCH is allocated before, but its resource can be re-allocated to the GB URLLC PUSCH. The serving gNB can detect both TBs with advanced receiver, or can eliminate the eMBB PUSCH. </w:t>
      </w:r>
      <w:r w:rsidR="00FC7E97">
        <w:rPr>
          <w:rFonts w:ascii="Times New Roman" w:eastAsia="맑은 고딕" w:hAnsi="Times New Roman"/>
          <w:kern w:val="2"/>
          <w:szCs w:val="22"/>
          <w:lang w:eastAsia="ko-KR"/>
        </w:rPr>
        <w:t>This h</w:t>
      </w:r>
      <w:r w:rsidR="00427AB2">
        <w:rPr>
          <w:rFonts w:ascii="Times New Roman" w:eastAsia="맑은 고딕" w:hAnsi="Times New Roman"/>
          <w:kern w:val="2"/>
          <w:szCs w:val="22"/>
          <w:lang w:eastAsia="ko-KR"/>
        </w:rPr>
        <w:t xml:space="preserve">as been debated for discussions </w:t>
      </w:r>
      <w:r w:rsidR="009C3515">
        <w:rPr>
          <w:rFonts w:ascii="Times New Roman" w:eastAsia="맑은 고딕" w:hAnsi="Times New Roman"/>
          <w:kern w:val="2"/>
          <w:szCs w:val="22"/>
          <w:lang w:eastAsia="ko-KR"/>
        </w:rPr>
        <w:t xml:space="preserve">as PI, </w:t>
      </w:r>
      <w:r w:rsidR="00427AB2">
        <w:rPr>
          <w:rFonts w:ascii="Times New Roman" w:eastAsia="맑은 고딕" w:hAnsi="Times New Roman"/>
          <w:kern w:val="2"/>
          <w:szCs w:val="22"/>
          <w:lang w:eastAsia="ko-KR"/>
        </w:rPr>
        <w:t>and the next section describes our view.</w:t>
      </w:r>
    </w:p>
    <w:p w14:paraId="7244D66C" w14:textId="464837EA" w:rsidR="005F6413" w:rsidRDefault="00454C4F" w:rsidP="00DC7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In the second interference scenario, </w:t>
      </w:r>
      <w:r w:rsidR="00DC731C">
        <w:rPr>
          <w:rFonts w:ascii="Times New Roman" w:eastAsia="맑은 고딕" w:hAnsi="Times New Roman"/>
          <w:kern w:val="2"/>
          <w:szCs w:val="22"/>
          <w:lang w:eastAsia="ko-KR"/>
        </w:rPr>
        <w:t>GB</w:t>
      </w:r>
      <w:r>
        <w:rPr>
          <w:rFonts w:ascii="Times New Roman" w:eastAsia="맑은 고딕" w:hAnsi="Times New Roman"/>
          <w:kern w:val="2"/>
          <w:szCs w:val="22"/>
          <w:lang w:eastAsia="ko-KR"/>
        </w:rPr>
        <w:t xml:space="preserve"> URLLC </w:t>
      </w:r>
      <w:r w:rsidR="00DC731C">
        <w:rPr>
          <w:rFonts w:ascii="Times New Roman" w:eastAsia="맑은 고딕" w:hAnsi="Times New Roman"/>
          <w:kern w:val="2"/>
          <w:szCs w:val="22"/>
          <w:lang w:eastAsia="ko-KR"/>
        </w:rPr>
        <w:t>PUSCH</w:t>
      </w:r>
      <w:r w:rsidR="004C50E9">
        <w:rPr>
          <w:rFonts w:ascii="Times New Roman" w:eastAsia="맑은 고딕" w:hAnsi="Times New Roman"/>
          <w:kern w:val="2"/>
          <w:szCs w:val="22"/>
          <w:lang w:eastAsia="ko-KR"/>
        </w:rPr>
        <w:t xml:space="preserve"> overlaps </w:t>
      </w:r>
      <w:r w:rsidR="00DC731C">
        <w:rPr>
          <w:rFonts w:ascii="Times New Roman" w:eastAsia="맑은 고딕" w:hAnsi="Times New Roman"/>
          <w:kern w:val="2"/>
          <w:szCs w:val="22"/>
          <w:lang w:eastAsia="ko-KR"/>
        </w:rPr>
        <w:t>GF</w:t>
      </w:r>
      <w:r>
        <w:rPr>
          <w:rFonts w:ascii="Times New Roman" w:eastAsia="맑은 고딕" w:hAnsi="Times New Roman"/>
          <w:kern w:val="2"/>
          <w:szCs w:val="22"/>
          <w:lang w:eastAsia="ko-KR"/>
        </w:rPr>
        <w:t xml:space="preserve"> eMBB </w:t>
      </w:r>
      <w:r w:rsidR="00DC731C">
        <w:rPr>
          <w:rFonts w:ascii="Times New Roman" w:eastAsia="맑은 고딕" w:hAnsi="Times New Roman"/>
          <w:kern w:val="2"/>
          <w:szCs w:val="22"/>
          <w:lang w:eastAsia="ko-KR"/>
        </w:rPr>
        <w:t>PUSCH</w:t>
      </w:r>
      <w:r>
        <w:rPr>
          <w:rFonts w:ascii="Times New Roman" w:eastAsia="맑은 고딕" w:hAnsi="Times New Roman"/>
          <w:kern w:val="2"/>
          <w:szCs w:val="22"/>
          <w:lang w:eastAsia="ko-KR"/>
        </w:rPr>
        <w:t xml:space="preserve">. </w:t>
      </w:r>
      <w:r w:rsidR="00894506">
        <w:rPr>
          <w:rFonts w:ascii="Times New Roman" w:eastAsia="맑은 고딕" w:hAnsi="Times New Roman"/>
          <w:kern w:val="2"/>
          <w:szCs w:val="22"/>
          <w:lang w:eastAsia="ko-KR"/>
        </w:rPr>
        <w:t xml:space="preserve">Since the serving gNB does not know whether eMBB PUSCH is transmitted, </w:t>
      </w:r>
      <w:r w:rsidR="00180B68">
        <w:rPr>
          <w:rFonts w:ascii="Times New Roman" w:eastAsia="맑은 고딕" w:hAnsi="Times New Roman"/>
          <w:kern w:val="2"/>
          <w:szCs w:val="22"/>
          <w:lang w:eastAsia="ko-KR"/>
        </w:rPr>
        <w:t xml:space="preserve">it is a scheduler’s choice to allocate </w:t>
      </w:r>
      <w:r w:rsidR="004C50E9">
        <w:rPr>
          <w:rFonts w:ascii="Times New Roman" w:eastAsia="맑은 고딕" w:hAnsi="Times New Roman"/>
          <w:kern w:val="2"/>
          <w:szCs w:val="22"/>
          <w:lang w:eastAsia="ko-KR"/>
        </w:rPr>
        <w:t xml:space="preserve">URLLC </w:t>
      </w:r>
      <w:r w:rsidR="00180B68">
        <w:rPr>
          <w:rFonts w:ascii="Times New Roman" w:eastAsia="맑은 고딕" w:hAnsi="Times New Roman"/>
          <w:kern w:val="2"/>
          <w:szCs w:val="22"/>
          <w:lang w:eastAsia="ko-KR"/>
        </w:rPr>
        <w:t xml:space="preserve">PUSCH on </w:t>
      </w:r>
      <w:r w:rsidR="00DC731C">
        <w:rPr>
          <w:rFonts w:ascii="Times New Roman" w:eastAsia="맑은 고딕" w:hAnsi="Times New Roman"/>
          <w:kern w:val="2"/>
          <w:szCs w:val="22"/>
          <w:lang w:eastAsia="ko-KR"/>
        </w:rPr>
        <w:t>configured</w:t>
      </w:r>
      <w:r w:rsidR="00180B68">
        <w:rPr>
          <w:rFonts w:ascii="Times New Roman" w:eastAsia="맑은 고딕" w:hAnsi="Times New Roman"/>
          <w:kern w:val="2"/>
          <w:szCs w:val="22"/>
          <w:lang w:eastAsia="ko-KR"/>
        </w:rPr>
        <w:t xml:space="preserve"> resource</w:t>
      </w:r>
      <w:r w:rsidR="00DC731C">
        <w:rPr>
          <w:rFonts w:ascii="Times New Roman" w:eastAsia="맑은 고딕" w:hAnsi="Times New Roman"/>
          <w:kern w:val="2"/>
          <w:szCs w:val="22"/>
          <w:lang w:eastAsia="ko-KR"/>
        </w:rPr>
        <w:t xml:space="preserve"> for eMBB if the activity factor of GF eMBB PUSCH is low enough</w:t>
      </w:r>
      <w:r w:rsidR="00180B68">
        <w:rPr>
          <w:rFonts w:ascii="Times New Roman" w:eastAsia="맑은 고딕" w:hAnsi="Times New Roman"/>
          <w:kern w:val="2"/>
          <w:szCs w:val="22"/>
          <w:lang w:eastAsia="ko-KR"/>
        </w:rPr>
        <w:t>.</w:t>
      </w:r>
      <w:r w:rsidR="00DC731C">
        <w:rPr>
          <w:rFonts w:ascii="Times New Roman" w:eastAsia="맑은 고딕" w:hAnsi="Times New Roman"/>
          <w:kern w:val="2"/>
          <w:szCs w:val="22"/>
          <w:lang w:eastAsia="ko-KR"/>
        </w:rPr>
        <w:t xml:space="preserve"> </w:t>
      </w:r>
      <w:r w:rsidR="005F6413">
        <w:rPr>
          <w:rFonts w:ascii="Times New Roman" w:eastAsia="맑은 고딕" w:hAnsi="Times New Roman"/>
          <w:kern w:val="2"/>
          <w:szCs w:val="22"/>
          <w:lang w:eastAsia="ko-KR"/>
        </w:rPr>
        <w:t xml:space="preserve">On the other hand, the traffic such as VoIP is always transmitting, and this scheduling decision should not </w:t>
      </w:r>
      <w:r w:rsidR="00DA2CDC">
        <w:rPr>
          <w:rFonts w:ascii="Times New Roman" w:eastAsia="맑은 고딕" w:hAnsi="Times New Roman"/>
          <w:kern w:val="2"/>
          <w:szCs w:val="22"/>
          <w:lang w:eastAsia="ko-KR"/>
        </w:rPr>
        <w:t>have been</w:t>
      </w:r>
      <w:r w:rsidR="005F6413">
        <w:rPr>
          <w:rFonts w:ascii="Times New Roman" w:eastAsia="맑은 고딕" w:hAnsi="Times New Roman"/>
          <w:kern w:val="2"/>
          <w:szCs w:val="22"/>
          <w:lang w:eastAsia="ko-KR"/>
        </w:rPr>
        <w:t xml:space="preserve"> made. </w:t>
      </w:r>
      <w:r w:rsidR="00DC731C">
        <w:rPr>
          <w:rFonts w:ascii="Times New Roman" w:eastAsia="맑은 고딕" w:hAnsi="Times New Roman"/>
          <w:kern w:val="2"/>
          <w:szCs w:val="22"/>
          <w:lang w:eastAsia="ko-KR"/>
        </w:rPr>
        <w:t>Even when the serving gNB detects the presence of GF eMBB PUSCH (by its DM-RS), the serving should be responsible for re-transmit the URLLC PUSCH.</w:t>
      </w:r>
      <w:r w:rsidR="005F6413">
        <w:rPr>
          <w:rFonts w:ascii="Times New Roman" w:eastAsia="맑은 고딕" w:hAnsi="Times New Roman"/>
          <w:kern w:val="2"/>
          <w:szCs w:val="22"/>
          <w:lang w:eastAsia="ko-KR"/>
        </w:rPr>
        <w:t xml:space="preserve"> However, </w:t>
      </w:r>
      <w:r w:rsidR="00B94CE3">
        <w:rPr>
          <w:rFonts w:ascii="Times New Roman" w:eastAsia="맑은 고딕" w:hAnsi="Times New Roman"/>
          <w:kern w:val="2"/>
          <w:szCs w:val="22"/>
          <w:lang w:eastAsia="ko-KR"/>
        </w:rPr>
        <w:t xml:space="preserve">in case that </w:t>
      </w:r>
      <w:r w:rsidR="005F6413">
        <w:rPr>
          <w:rFonts w:ascii="Times New Roman" w:eastAsia="맑은 고딕" w:hAnsi="Times New Roman"/>
          <w:kern w:val="2"/>
          <w:szCs w:val="22"/>
          <w:lang w:eastAsia="ko-KR"/>
        </w:rPr>
        <w:t xml:space="preserve">GB URLLC PUSCH may not have </w:t>
      </w:r>
      <w:r w:rsidR="00B94CE3">
        <w:rPr>
          <w:rFonts w:ascii="Times New Roman" w:eastAsia="맑은 고딕" w:hAnsi="Times New Roman"/>
          <w:kern w:val="2"/>
          <w:szCs w:val="22"/>
          <w:lang w:eastAsia="ko-KR"/>
        </w:rPr>
        <w:t xml:space="preserve">an </w:t>
      </w:r>
      <w:r w:rsidR="005F6413">
        <w:rPr>
          <w:rFonts w:ascii="Times New Roman" w:eastAsia="맑은 고딕" w:hAnsi="Times New Roman"/>
          <w:kern w:val="2"/>
          <w:szCs w:val="22"/>
          <w:lang w:eastAsia="ko-KR"/>
        </w:rPr>
        <w:t xml:space="preserve">enough </w:t>
      </w:r>
      <w:r w:rsidR="00B94CE3">
        <w:rPr>
          <w:rFonts w:ascii="Times New Roman" w:eastAsia="맑은 고딕" w:hAnsi="Times New Roman"/>
          <w:kern w:val="2"/>
          <w:szCs w:val="22"/>
          <w:lang w:eastAsia="ko-KR"/>
        </w:rPr>
        <w:t>latency budget</w:t>
      </w:r>
      <w:r w:rsidR="005F6413">
        <w:rPr>
          <w:rFonts w:ascii="Times New Roman" w:eastAsia="맑은 고딕" w:hAnsi="Times New Roman"/>
          <w:kern w:val="2"/>
          <w:szCs w:val="22"/>
          <w:lang w:eastAsia="ko-KR"/>
        </w:rPr>
        <w:t xml:space="preserve">, the PI for eMBB GF PUSCH is required. Since eMBB UEs are being monitoring PDCCH for other purposes, it is not much more burden to monitor PDCCH for PI. </w:t>
      </w:r>
      <w:r w:rsidR="000422FC">
        <w:rPr>
          <w:rFonts w:ascii="Times New Roman" w:eastAsia="맑은 고딕" w:hAnsi="Times New Roman"/>
          <w:kern w:val="2"/>
          <w:szCs w:val="22"/>
          <w:lang w:eastAsia="ko-KR"/>
        </w:rPr>
        <w:t xml:space="preserve">The next section is dedicated to the first scenario, but </w:t>
      </w:r>
      <w:r w:rsidR="0044601B">
        <w:rPr>
          <w:rFonts w:ascii="Times New Roman" w:eastAsia="맑은 고딕" w:hAnsi="Times New Roman"/>
          <w:kern w:val="2"/>
          <w:szCs w:val="22"/>
          <w:lang w:eastAsia="ko-KR"/>
        </w:rPr>
        <w:t>the PI discussion</w:t>
      </w:r>
      <w:r w:rsidR="000422FC">
        <w:rPr>
          <w:rFonts w:ascii="Times New Roman" w:eastAsia="맑은 고딕" w:hAnsi="Times New Roman"/>
          <w:kern w:val="2"/>
          <w:szCs w:val="22"/>
          <w:lang w:eastAsia="ko-KR"/>
        </w:rPr>
        <w:t xml:space="preserve"> is easily applicable to the second scenario.</w:t>
      </w:r>
    </w:p>
    <w:p w14:paraId="32541E99" w14:textId="3690286E" w:rsidR="00FC7E97" w:rsidRPr="005244D5" w:rsidRDefault="00FC7E97" w:rsidP="00A14D2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I</w:t>
      </w:r>
      <w:r>
        <w:rPr>
          <w:rFonts w:ascii="Times New Roman" w:eastAsia="맑은 고딕" w:hAnsi="Times New Roman" w:hint="eastAsia"/>
          <w:kern w:val="2"/>
          <w:szCs w:val="22"/>
          <w:lang w:eastAsia="ko-KR"/>
        </w:rPr>
        <w:t xml:space="preserve">n </w:t>
      </w:r>
      <w:r>
        <w:rPr>
          <w:rFonts w:ascii="Times New Roman" w:eastAsia="맑은 고딕" w:hAnsi="Times New Roman"/>
          <w:kern w:val="2"/>
          <w:szCs w:val="22"/>
          <w:lang w:eastAsia="ko-KR"/>
        </w:rPr>
        <w:t>the third interference scenario, GB eMBB interferes GF URLLC. We believe this scenario occurs only when eMBB traffic is highly dense because</w:t>
      </w:r>
      <w:r w:rsidRPr="00FC7E97">
        <w:rPr>
          <w:rFonts w:ascii="Times New Roman" w:eastAsia="맑은 고딕" w:hAnsi="Times New Roman"/>
          <w:kern w:val="2"/>
          <w:szCs w:val="22"/>
          <w:lang w:eastAsia="ko-KR"/>
        </w:rPr>
        <w:t xml:space="preserve"> </w:t>
      </w:r>
      <w:r>
        <w:rPr>
          <w:rFonts w:ascii="Times New Roman" w:eastAsia="맑은 고딕" w:hAnsi="Times New Roman"/>
          <w:kern w:val="2"/>
          <w:szCs w:val="22"/>
          <w:lang w:eastAsia="ko-KR"/>
        </w:rPr>
        <w:t xml:space="preserve">otherwise the scheduler can avoid this scenario. Namely, </w:t>
      </w:r>
      <w:r w:rsidR="00FD527A">
        <w:rPr>
          <w:rFonts w:ascii="Times New Roman" w:eastAsia="맑은 고딕" w:hAnsi="Times New Roman"/>
          <w:kern w:val="2"/>
          <w:szCs w:val="22"/>
          <w:lang w:eastAsia="ko-KR"/>
        </w:rPr>
        <w:t xml:space="preserve">an </w:t>
      </w:r>
      <w:r w:rsidR="00886062">
        <w:rPr>
          <w:rFonts w:ascii="Times New Roman" w:eastAsia="맑은 고딕" w:hAnsi="Times New Roman"/>
          <w:kern w:val="2"/>
          <w:szCs w:val="22"/>
          <w:lang w:eastAsia="ko-KR"/>
        </w:rPr>
        <w:t>eMBB traffic can be allocated or</w:t>
      </w:r>
      <w:r w:rsidR="00FD527A">
        <w:rPr>
          <w:rFonts w:ascii="Times New Roman" w:eastAsia="맑은 고딕" w:hAnsi="Times New Roman"/>
          <w:kern w:val="2"/>
          <w:szCs w:val="22"/>
          <w:lang w:eastAsia="ko-KR"/>
        </w:rPr>
        <w:t xml:space="preserve">thogonal to any </w:t>
      </w:r>
      <w:r w:rsidR="00886062">
        <w:rPr>
          <w:rFonts w:ascii="Times New Roman" w:eastAsia="맑은 고딕" w:hAnsi="Times New Roman"/>
          <w:kern w:val="2"/>
          <w:szCs w:val="22"/>
          <w:lang w:eastAsia="ko-KR"/>
        </w:rPr>
        <w:t xml:space="preserve">configured resource. Even when URLLC </w:t>
      </w:r>
      <w:r w:rsidR="005724FC">
        <w:rPr>
          <w:rFonts w:ascii="Times New Roman" w:eastAsia="맑은 고딕" w:hAnsi="Times New Roman"/>
          <w:kern w:val="2"/>
          <w:szCs w:val="22"/>
          <w:lang w:eastAsia="ko-KR"/>
        </w:rPr>
        <w:t xml:space="preserve">traffic </w:t>
      </w:r>
      <w:r w:rsidR="00D31BE1">
        <w:rPr>
          <w:rFonts w:ascii="Times New Roman" w:eastAsia="맑은 고딕" w:hAnsi="Times New Roman"/>
          <w:kern w:val="2"/>
          <w:szCs w:val="22"/>
          <w:lang w:eastAsia="ko-KR"/>
        </w:rPr>
        <w:t xml:space="preserve">is dense and </w:t>
      </w:r>
      <w:r w:rsidR="005724FC">
        <w:rPr>
          <w:rFonts w:ascii="Times New Roman" w:eastAsia="맑은 고딕" w:hAnsi="Times New Roman"/>
          <w:kern w:val="2"/>
          <w:szCs w:val="22"/>
          <w:lang w:eastAsia="ko-KR"/>
        </w:rPr>
        <w:t xml:space="preserve">requires much of resource, </w:t>
      </w:r>
      <w:r w:rsidR="00E41B0C">
        <w:rPr>
          <w:rFonts w:ascii="Times New Roman" w:eastAsia="맑은 고딕" w:hAnsi="Times New Roman"/>
          <w:kern w:val="2"/>
          <w:szCs w:val="22"/>
          <w:lang w:eastAsia="ko-KR"/>
        </w:rPr>
        <w:t>implementation-based solutions can be applied</w:t>
      </w:r>
      <w:r w:rsidR="00CB5E4D">
        <w:rPr>
          <w:rFonts w:ascii="Times New Roman" w:eastAsia="맑은 고딕" w:hAnsi="Times New Roman"/>
          <w:kern w:val="2"/>
          <w:szCs w:val="22"/>
          <w:lang w:eastAsia="ko-KR"/>
        </w:rPr>
        <w:t xml:space="preserve">. </w:t>
      </w:r>
      <w:r w:rsidR="00445693">
        <w:rPr>
          <w:rFonts w:ascii="Times New Roman" w:eastAsia="맑은 고딕" w:hAnsi="Times New Roman"/>
          <w:kern w:val="2"/>
          <w:szCs w:val="22"/>
          <w:lang w:eastAsia="ko-KR"/>
        </w:rPr>
        <w:t xml:space="preserve">The later section describes some examples. </w:t>
      </w:r>
      <w:r w:rsidR="005244D5">
        <w:rPr>
          <w:rFonts w:ascii="Times New Roman" w:eastAsia="맑은 고딕" w:hAnsi="Times New Roman"/>
          <w:kern w:val="2"/>
          <w:szCs w:val="22"/>
          <w:lang w:eastAsia="ko-KR"/>
        </w:rPr>
        <w:t xml:space="preserve">However, </w:t>
      </w:r>
      <w:r w:rsidR="008E203E">
        <w:rPr>
          <w:rFonts w:ascii="Times New Roman" w:eastAsia="맑은 고딕" w:hAnsi="Times New Roman"/>
          <w:kern w:val="2"/>
          <w:szCs w:val="22"/>
          <w:lang w:eastAsia="ko-KR"/>
        </w:rPr>
        <w:lastRenderedPageBreak/>
        <w:t>the PI to stop eMBB PUSCH can also be applied for this scenario.</w:t>
      </w:r>
    </w:p>
    <w:p w14:paraId="1196AF01" w14:textId="6D624475" w:rsidR="002E25FA" w:rsidRPr="00CB5E4D" w:rsidRDefault="00D31BE1" w:rsidP="00286FE8">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sidRPr="00CB5E4D">
        <w:rPr>
          <w:rFonts w:ascii="Times New Roman" w:eastAsia="맑은 고딕" w:hAnsi="Times New Roman"/>
          <w:kern w:val="2"/>
          <w:szCs w:val="22"/>
          <w:lang w:eastAsia="ko-KR"/>
        </w:rPr>
        <w:t>I</w:t>
      </w:r>
      <w:r w:rsidRPr="00CB5E4D">
        <w:rPr>
          <w:rFonts w:ascii="Times New Roman" w:eastAsia="맑은 고딕" w:hAnsi="Times New Roman" w:hint="eastAsia"/>
          <w:kern w:val="2"/>
          <w:szCs w:val="22"/>
          <w:lang w:eastAsia="ko-KR"/>
        </w:rPr>
        <w:t xml:space="preserve">n </w:t>
      </w:r>
      <w:r w:rsidRPr="00CB5E4D">
        <w:rPr>
          <w:rFonts w:ascii="Times New Roman" w:eastAsia="맑은 고딕" w:hAnsi="Times New Roman"/>
          <w:kern w:val="2"/>
          <w:szCs w:val="22"/>
          <w:lang w:eastAsia="ko-KR"/>
        </w:rPr>
        <w:t xml:space="preserve">the fourth interference scenario, </w:t>
      </w:r>
      <w:r w:rsidR="00CB5E4D" w:rsidRPr="00CB5E4D">
        <w:rPr>
          <w:rFonts w:ascii="Times New Roman" w:eastAsia="맑은 고딕" w:hAnsi="Times New Roman"/>
          <w:kern w:val="2"/>
          <w:szCs w:val="22"/>
          <w:lang w:eastAsia="ko-KR"/>
        </w:rPr>
        <w:t>the scheduler configures two different type of</w:t>
      </w:r>
      <w:r w:rsidR="008F1DE5">
        <w:rPr>
          <w:rFonts w:ascii="Times New Roman" w:eastAsia="맑은 고딕" w:hAnsi="Times New Roman"/>
          <w:kern w:val="2"/>
          <w:szCs w:val="22"/>
          <w:lang w:eastAsia="ko-KR"/>
        </w:rPr>
        <w:t xml:space="preserve"> traffic onto the same resource, which is not desirable. When the U</w:t>
      </w:r>
      <w:r w:rsidR="001808DF">
        <w:rPr>
          <w:rFonts w:ascii="Times New Roman" w:eastAsia="맑은 고딕" w:hAnsi="Times New Roman"/>
          <w:kern w:val="2"/>
          <w:szCs w:val="22"/>
          <w:lang w:eastAsia="ko-KR"/>
        </w:rPr>
        <w:t>RLLC PUSCH and eMBB PUSCH overl</w:t>
      </w:r>
      <w:r w:rsidR="008F1DE5">
        <w:rPr>
          <w:rFonts w:ascii="Times New Roman" w:eastAsia="맑은 고딕" w:hAnsi="Times New Roman"/>
          <w:kern w:val="2"/>
          <w:szCs w:val="22"/>
          <w:lang w:eastAsia="ko-KR"/>
        </w:rPr>
        <w:t xml:space="preserve">ap, the serving gNB should retransmit the URLLC PUSCH, or adopt the NOMA technique to distinguish </w:t>
      </w:r>
      <w:r w:rsidR="007533C0">
        <w:rPr>
          <w:rFonts w:ascii="Times New Roman" w:eastAsia="맑은 고딕" w:hAnsi="Times New Roman"/>
          <w:kern w:val="2"/>
          <w:szCs w:val="22"/>
          <w:lang w:eastAsia="ko-KR"/>
        </w:rPr>
        <w:t xml:space="preserve">received </w:t>
      </w:r>
      <w:r w:rsidR="008F1DE5">
        <w:rPr>
          <w:rFonts w:ascii="Times New Roman" w:eastAsia="맑은 고딕" w:hAnsi="Times New Roman"/>
          <w:kern w:val="2"/>
          <w:szCs w:val="22"/>
          <w:lang w:eastAsia="ko-KR"/>
        </w:rPr>
        <w:t>TBs.</w:t>
      </w:r>
      <w:r w:rsidR="00CB5E4D" w:rsidRPr="00CB5E4D">
        <w:rPr>
          <w:rFonts w:ascii="Times New Roman" w:eastAsia="맑은 고딕" w:hAnsi="Times New Roman"/>
          <w:kern w:val="2"/>
          <w:szCs w:val="22"/>
          <w:lang w:eastAsia="ko-KR"/>
        </w:rPr>
        <w:t xml:space="preserve"> </w:t>
      </w:r>
      <w:r w:rsidR="00CB5E4D">
        <w:rPr>
          <w:rFonts w:ascii="Times New Roman" w:eastAsia="맑은 고딕" w:hAnsi="Times New Roman"/>
          <w:kern w:val="2"/>
          <w:szCs w:val="22"/>
          <w:lang w:eastAsia="ko-KR"/>
        </w:rPr>
        <w:t xml:space="preserve"> </w:t>
      </w:r>
    </w:p>
    <w:bookmarkEnd w:id="3"/>
    <w:bookmarkEnd w:id="4"/>
    <w:p w14:paraId="76FE576A" w14:textId="77777777" w:rsidR="002832D0" w:rsidRPr="008C3396" w:rsidRDefault="002832D0" w:rsidP="002832D0">
      <w:pPr>
        <w:pStyle w:val="H2"/>
        <w:numPr>
          <w:ilvl w:val="1"/>
          <w:numId w:val="1"/>
        </w:numPr>
        <w:ind w:leftChars="0"/>
      </w:pPr>
      <w:r w:rsidRPr="0067342E">
        <w:t xml:space="preserve">GB URLLC and GB eMBB </w:t>
      </w:r>
      <w:r>
        <w:t>multiplexing</w:t>
      </w:r>
    </w:p>
    <w:p w14:paraId="7ED20922" w14:textId="73FB7E69" w:rsidR="002832D0" w:rsidRDefault="00BE2C49" w:rsidP="002832D0">
      <w:pPr>
        <w:widowControl w:val="0"/>
        <w:autoSpaceDE w:val="0"/>
        <w:autoSpaceDN w:val="0"/>
        <w:spacing w:after="120" w:line="276" w:lineRule="auto"/>
        <w:ind w:firstLineChars="50" w:firstLine="100"/>
        <w:jc w:val="both"/>
        <w:rPr>
          <w:lang w:eastAsia="ko-KR"/>
        </w:rPr>
      </w:pPr>
      <w:r>
        <w:rPr>
          <w:lang w:eastAsia="ko-KR"/>
        </w:rPr>
        <w:t>I</w:t>
      </w:r>
      <w:r>
        <w:rPr>
          <w:rFonts w:hint="eastAsia"/>
          <w:lang w:eastAsia="ko-KR"/>
        </w:rPr>
        <w:t xml:space="preserve">n </w:t>
      </w:r>
      <w:r>
        <w:rPr>
          <w:lang w:eastAsia="ko-KR"/>
        </w:rPr>
        <w:t xml:space="preserve">this interference scenario, the GB eMBB PUSCH is granted some slots before and the GB URLLC PUSCH is granted later, but two PUSCH resource overlap. Since the URLLC PUSCH is prioritized, the eMBB PUSCH should minimize its </w:t>
      </w:r>
      <w:r w:rsidR="00DD4601">
        <w:rPr>
          <w:lang w:eastAsia="ko-KR"/>
        </w:rPr>
        <w:t xml:space="preserve">interference. The PI, which is possibly delivered by PDCCH, can affect the eMBB UE to </w:t>
      </w:r>
      <w:r w:rsidR="005F546F">
        <w:rPr>
          <w:lang w:eastAsia="ko-KR"/>
        </w:rPr>
        <w:t>change its (possibly on-going) granted transmission.</w:t>
      </w:r>
    </w:p>
    <w:p w14:paraId="5F62496F" w14:textId="3F21F424" w:rsidR="001C6257" w:rsidRPr="001C6257" w:rsidRDefault="002832D0" w:rsidP="001C6257">
      <w:pPr>
        <w:pStyle w:val="2"/>
        <w:numPr>
          <w:ilvl w:val="2"/>
          <w:numId w:val="1"/>
        </w:numPr>
        <w:spacing w:before="180" w:after="240"/>
        <w:ind w:rightChars="75" w:right="150"/>
        <w:rPr>
          <w:rFonts w:ascii="Arial" w:eastAsia="바탕" w:hAnsi="Arial"/>
          <w:sz w:val="36"/>
          <w:szCs w:val="20"/>
          <w:lang w:eastAsia="ko-KR"/>
        </w:rPr>
      </w:pPr>
      <w:r w:rsidRPr="00CA0A0F">
        <w:rPr>
          <w:rFonts w:ascii="Arial" w:eastAsia="바탕" w:hAnsi="Arial"/>
          <w:sz w:val="36"/>
          <w:szCs w:val="20"/>
          <w:lang w:eastAsia="ko-KR"/>
        </w:rPr>
        <w:t xml:space="preserve">PI </w:t>
      </w:r>
      <w:r w:rsidR="006A48A0" w:rsidRPr="00CA0A0F">
        <w:rPr>
          <w:rFonts w:ascii="Arial" w:eastAsia="바탕" w:hAnsi="Arial"/>
          <w:sz w:val="36"/>
          <w:szCs w:val="20"/>
          <w:lang w:eastAsia="ko-KR"/>
        </w:rPr>
        <w:t>mechanism</w:t>
      </w:r>
    </w:p>
    <w:p w14:paraId="60CFB43E" w14:textId="037B92DE" w:rsidR="00A03190" w:rsidRDefault="00A03190" w:rsidP="00A0319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The motivation of introducing UL PI includes to relieve the impact of </w:t>
      </w:r>
      <w:r>
        <w:rPr>
          <w:rFonts w:ascii="Times New Roman" w:eastAsia="맑은 고딕" w:hAnsi="Times New Roman" w:hint="eastAsia"/>
          <w:kern w:val="2"/>
          <w:szCs w:val="22"/>
          <w:lang w:eastAsia="ko-KR"/>
        </w:rPr>
        <w:t xml:space="preserve">URLLC </w:t>
      </w:r>
      <w:r>
        <w:rPr>
          <w:rFonts w:ascii="Times New Roman" w:eastAsia="맑은 고딕" w:hAnsi="Times New Roman"/>
          <w:kern w:val="2"/>
          <w:szCs w:val="22"/>
          <w:lang w:eastAsia="ko-KR"/>
        </w:rPr>
        <w:t xml:space="preserve">performance. In some sense, eMBB PUSCH is a source of dominant interference to URLLC PUSCH and vice versa. The PI is a way of switching off eMBB PUSCH transmission, and the eMBB UE should monitor this PI in the GC-DCI. The new GC-DCI may require many time units for devising specifications because it introduces new format of DCI and impacts the CORESET monitoring. </w:t>
      </w:r>
    </w:p>
    <w:p w14:paraId="660C9672" w14:textId="0BF484EF" w:rsidR="00113BD9" w:rsidRPr="00072325" w:rsidRDefault="00113BD9" w:rsidP="00072325">
      <w:pPr>
        <w:pStyle w:val="a5"/>
        <w:widowControl w:val="0"/>
        <w:numPr>
          <w:ilvl w:val="0"/>
          <w:numId w:val="5"/>
        </w:numPr>
        <w:autoSpaceDE w:val="0"/>
        <w:autoSpaceDN w:val="0"/>
        <w:spacing w:after="120" w:line="276" w:lineRule="auto"/>
        <w:ind w:leftChars="0"/>
        <w:jc w:val="both"/>
        <w:rPr>
          <w:rFonts w:ascii="Times New Roman" w:eastAsia="맑은 고딕" w:hAnsi="Times New Roman"/>
          <w:kern w:val="2"/>
          <w:szCs w:val="22"/>
          <w:lang w:eastAsia="ko-KR"/>
        </w:rPr>
      </w:pPr>
      <w:r w:rsidRPr="00072325">
        <w:rPr>
          <w:rFonts w:ascii="Times New Roman" w:eastAsia="맑은 고딕" w:hAnsi="Times New Roman"/>
          <w:kern w:val="2"/>
          <w:szCs w:val="22"/>
          <w:lang w:eastAsia="ko-KR"/>
        </w:rPr>
        <w:t>Alt 1: UE-specific signalling</w:t>
      </w:r>
    </w:p>
    <w:p w14:paraId="1B42951A" w14:textId="0D9F51F9" w:rsidR="00A03190" w:rsidRDefault="00A03190" w:rsidP="00A0319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One alternative is to introduce UE-specific signalling to manage eMBB PUSCH using the legacy DCI format. If we introduce a new behaviour using legacy DCI format 0_0 and 0_1, then the specification effort will be minimized and the URLLC PUSCH will experience low interference. On the other hand, the CORESET overhead for UL grant can be burden even though gNB has a few slots to indicate individual UEs. </w:t>
      </w:r>
      <w:r w:rsidR="004925F2">
        <w:rPr>
          <w:rFonts w:ascii="Times New Roman" w:eastAsia="맑은 고딕" w:hAnsi="Times New Roman"/>
          <w:kern w:val="2"/>
          <w:szCs w:val="22"/>
          <w:lang w:eastAsia="ko-KR"/>
        </w:rPr>
        <w:t>It is beneficial when eMBB traffic is light.</w:t>
      </w:r>
    </w:p>
    <w:p w14:paraId="341867DE" w14:textId="5BDE1001" w:rsidR="009A619E" w:rsidRPr="00CF1C94" w:rsidRDefault="00CF1C94" w:rsidP="00CF1C94">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6" w:name="_Ref528952837"/>
      <w:r w:rsidRPr="00CF1C94">
        <w:rPr>
          <w:rFonts w:ascii="Times New Roman" w:eastAsia="맑은 고딕" w:hAnsi="Times New Roman"/>
          <w:b/>
          <w:kern w:val="2"/>
          <w:szCs w:val="22"/>
          <w:lang w:eastAsia="ko-KR"/>
        </w:rPr>
        <w:t xml:space="preserve">Observation </w:t>
      </w:r>
      <w:r w:rsidRPr="00CF1C94">
        <w:rPr>
          <w:rFonts w:ascii="Times New Roman" w:eastAsia="맑은 고딕" w:hAnsi="Times New Roman"/>
          <w:b/>
          <w:kern w:val="2"/>
          <w:szCs w:val="22"/>
          <w:lang w:eastAsia="ko-KR"/>
        </w:rPr>
        <w:fldChar w:fldCharType="begin"/>
      </w:r>
      <w:r w:rsidRPr="00CF1C94">
        <w:rPr>
          <w:rFonts w:ascii="Times New Roman" w:eastAsia="맑은 고딕" w:hAnsi="Times New Roman"/>
          <w:b/>
          <w:kern w:val="2"/>
          <w:szCs w:val="22"/>
          <w:lang w:eastAsia="ko-KR"/>
        </w:rPr>
        <w:instrText xml:space="preserve"> SEQ Observation \* ARABIC </w:instrText>
      </w:r>
      <w:r w:rsidRPr="00CF1C94">
        <w:rPr>
          <w:rFonts w:ascii="Times New Roman" w:eastAsia="맑은 고딕" w:hAnsi="Times New Roman"/>
          <w:b/>
          <w:kern w:val="2"/>
          <w:szCs w:val="22"/>
          <w:lang w:eastAsia="ko-KR"/>
        </w:rPr>
        <w:fldChar w:fldCharType="separate"/>
      </w:r>
      <w:r w:rsidR="00214E90">
        <w:rPr>
          <w:rFonts w:ascii="Times New Roman" w:eastAsia="맑은 고딕" w:hAnsi="Times New Roman"/>
          <w:b/>
          <w:noProof/>
          <w:kern w:val="2"/>
          <w:szCs w:val="22"/>
          <w:lang w:eastAsia="ko-KR"/>
        </w:rPr>
        <w:t>1</w:t>
      </w:r>
      <w:r w:rsidRPr="00CF1C94">
        <w:rPr>
          <w:rFonts w:ascii="Times New Roman" w:eastAsia="맑은 고딕" w:hAnsi="Times New Roman"/>
          <w:b/>
          <w:kern w:val="2"/>
          <w:szCs w:val="22"/>
          <w:lang w:eastAsia="ko-KR"/>
        </w:rPr>
        <w:fldChar w:fldCharType="end"/>
      </w:r>
      <w:r w:rsidRPr="00CF1C94">
        <w:rPr>
          <w:rFonts w:ascii="Times New Roman" w:eastAsia="맑은 고딕" w:hAnsi="Times New Roman"/>
          <w:b/>
          <w:kern w:val="2"/>
          <w:szCs w:val="22"/>
          <w:lang w:eastAsia="ko-KR"/>
        </w:rPr>
        <w:t xml:space="preserve">: </w:t>
      </w:r>
      <w:r w:rsidR="009A619E" w:rsidRPr="00CF1C94">
        <w:rPr>
          <w:rFonts w:ascii="Times New Roman" w:eastAsia="맑은 고딕" w:hAnsi="Times New Roman"/>
          <w:b/>
          <w:kern w:val="2"/>
          <w:szCs w:val="22"/>
          <w:lang w:eastAsia="ko-KR"/>
        </w:rPr>
        <w:t xml:space="preserve">When eMBB traffic is </w:t>
      </w:r>
      <w:r w:rsidR="006021DE">
        <w:rPr>
          <w:rFonts w:ascii="Times New Roman" w:eastAsia="맑은 고딕" w:hAnsi="Times New Roman"/>
          <w:b/>
          <w:kern w:val="2"/>
          <w:szCs w:val="22"/>
          <w:lang w:eastAsia="ko-KR"/>
        </w:rPr>
        <w:t>not dense</w:t>
      </w:r>
      <w:r w:rsidR="009A619E" w:rsidRPr="00CF1C94">
        <w:rPr>
          <w:rFonts w:ascii="Times New Roman" w:eastAsia="맑은 고딕" w:hAnsi="Times New Roman"/>
          <w:b/>
          <w:kern w:val="2"/>
          <w:szCs w:val="22"/>
          <w:lang w:eastAsia="ko-KR"/>
        </w:rPr>
        <w:t>, the UE-specific PI is beneficial.</w:t>
      </w:r>
      <w:bookmarkEnd w:id="6"/>
    </w:p>
    <w:p w14:paraId="0589CC61" w14:textId="08AF2993" w:rsidR="00547052" w:rsidRDefault="007D2E29" w:rsidP="0059696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t>If</w:t>
      </w:r>
      <w:r w:rsidR="00547052" w:rsidRPr="00695F59">
        <w:t xml:space="preserve"> </w:t>
      </w:r>
      <w:r w:rsidR="00A32CBF">
        <w:t>eMBB</w:t>
      </w:r>
      <w:r w:rsidR="00547052" w:rsidRPr="00695F59">
        <w:t xml:space="preserve"> UE receives two UL </w:t>
      </w:r>
      <w:r w:rsidR="00547052" w:rsidRPr="00695F59">
        <w:rPr>
          <w:rFonts w:ascii="Times New Roman" w:eastAsia="맑은 고딕" w:hAnsi="Times New Roman"/>
          <w:kern w:val="2"/>
          <w:szCs w:val="22"/>
          <w:lang w:eastAsia="ko-KR"/>
        </w:rPr>
        <w:t xml:space="preserve">grants, </w:t>
      </w:r>
      <w:r>
        <w:rPr>
          <w:rFonts w:ascii="Times New Roman" w:eastAsia="맑은 고딕" w:hAnsi="Times New Roman"/>
          <w:kern w:val="2"/>
          <w:szCs w:val="22"/>
          <w:lang w:eastAsia="ko-KR"/>
        </w:rPr>
        <w:t xml:space="preserve">then </w:t>
      </w:r>
      <w:r w:rsidR="00547052" w:rsidRPr="00695F59">
        <w:rPr>
          <w:rFonts w:ascii="Times New Roman" w:eastAsia="맑은 고딕" w:hAnsi="Times New Roman"/>
          <w:kern w:val="2"/>
          <w:szCs w:val="22"/>
          <w:lang w:eastAsia="ko-KR"/>
        </w:rPr>
        <w:t xml:space="preserve">the </w:t>
      </w:r>
      <w:r w:rsidR="00CF1C94">
        <w:rPr>
          <w:rFonts w:ascii="Times New Roman" w:eastAsia="맑은 고딕" w:hAnsi="Times New Roman"/>
          <w:kern w:val="2"/>
          <w:szCs w:val="22"/>
          <w:lang w:eastAsia="ko-KR"/>
        </w:rPr>
        <w:t xml:space="preserve">eMBB </w:t>
      </w:r>
      <w:r w:rsidR="00547052" w:rsidRPr="00695F59">
        <w:rPr>
          <w:rFonts w:ascii="Times New Roman" w:eastAsia="맑은 고딕" w:hAnsi="Times New Roman"/>
          <w:kern w:val="2"/>
          <w:szCs w:val="22"/>
          <w:lang w:eastAsia="ko-KR"/>
        </w:rPr>
        <w:t xml:space="preserve">UE </w:t>
      </w:r>
      <w:r w:rsidR="00E00B18">
        <w:rPr>
          <w:rFonts w:ascii="Times New Roman" w:eastAsia="맑은 고딕" w:hAnsi="Times New Roman"/>
          <w:kern w:val="2"/>
          <w:szCs w:val="22"/>
          <w:lang w:eastAsia="ko-KR"/>
        </w:rPr>
        <w:t>can follow</w:t>
      </w:r>
      <w:r w:rsidR="00547052" w:rsidRPr="00695F59">
        <w:rPr>
          <w:rFonts w:ascii="Times New Roman" w:eastAsia="맑은 고딕" w:hAnsi="Times New Roman"/>
          <w:kern w:val="2"/>
          <w:szCs w:val="22"/>
          <w:lang w:eastAsia="ko-KR"/>
        </w:rPr>
        <w:t xml:space="preserve"> a later UL grant, and the previous UL grant is cancelled</w:t>
      </w:r>
      <w:r w:rsidR="009A619E">
        <w:rPr>
          <w:rFonts w:ascii="Times New Roman" w:eastAsia="맑은 고딕" w:hAnsi="Times New Roman"/>
          <w:kern w:val="2"/>
          <w:szCs w:val="22"/>
          <w:lang w:eastAsia="ko-KR"/>
        </w:rPr>
        <w:t xml:space="preserve">. </w:t>
      </w:r>
      <w:r w:rsidR="00E00B18">
        <w:rPr>
          <w:rFonts w:ascii="Times New Roman" w:eastAsia="맑은 고딕" w:hAnsi="Times New Roman"/>
          <w:kern w:val="2"/>
          <w:szCs w:val="22"/>
          <w:lang w:eastAsia="ko-KR"/>
        </w:rPr>
        <w:t>In this case, the eMBB UE should be aware of which TB is to be re-scheduled. It requires further study how to precisely indicate the re-scheduling TB and the desirable UE behaviour.</w:t>
      </w:r>
      <w:r w:rsidR="00CB0980">
        <w:rPr>
          <w:rFonts w:ascii="Times New Roman" w:eastAsia="맑은 고딕" w:hAnsi="Times New Roman"/>
          <w:kern w:val="2"/>
          <w:szCs w:val="22"/>
          <w:lang w:eastAsia="ko-KR"/>
        </w:rPr>
        <w:t xml:space="preserve"> We believe that it is a quite related to intra-UE UL multiplexing because UE operating both eMBB and URLLC can be scheduled dynamically but with overlapped PUSCH resource.</w:t>
      </w:r>
      <w:r w:rsidR="0059696C">
        <w:rPr>
          <w:rFonts w:ascii="Times New Roman" w:eastAsia="맑은 고딕" w:hAnsi="Times New Roman"/>
          <w:kern w:val="2"/>
          <w:szCs w:val="22"/>
          <w:lang w:eastAsia="ko-KR"/>
        </w:rPr>
        <w:t xml:space="preserve"> For both inter-UE and intra-UE case</w:t>
      </w:r>
      <w:r w:rsidR="00547052">
        <w:rPr>
          <w:rFonts w:ascii="Times New Roman" w:eastAsia="맑은 고딕" w:hAnsi="Times New Roman"/>
          <w:kern w:val="2"/>
          <w:szCs w:val="22"/>
          <w:lang w:eastAsia="ko-KR"/>
        </w:rPr>
        <w:t>, it is a reasonable behaviour to override UL grant to dynamically multiplex two types of traffic.</w:t>
      </w:r>
    </w:p>
    <w:p w14:paraId="12724F34" w14:textId="497E7A08" w:rsidR="00547052" w:rsidRPr="00695758" w:rsidRDefault="00547052" w:rsidP="00547052">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7" w:name="_Ref528952956"/>
      <w:r w:rsidRPr="00695758">
        <w:rPr>
          <w:rFonts w:ascii="Times New Roman" w:eastAsia="맑은 고딕" w:hAnsi="Times New Roman"/>
          <w:b/>
          <w:kern w:val="2"/>
          <w:szCs w:val="22"/>
          <w:lang w:eastAsia="ko-KR"/>
        </w:rPr>
        <w:t xml:space="preserve">Proposal </w:t>
      </w:r>
      <w:r w:rsidRPr="00695758">
        <w:rPr>
          <w:rFonts w:ascii="Times New Roman" w:eastAsia="맑은 고딕" w:hAnsi="Times New Roman"/>
          <w:b/>
          <w:kern w:val="2"/>
          <w:szCs w:val="22"/>
          <w:lang w:eastAsia="ko-KR"/>
        </w:rPr>
        <w:fldChar w:fldCharType="begin"/>
      </w:r>
      <w:r w:rsidRPr="00695758">
        <w:rPr>
          <w:rFonts w:ascii="Times New Roman" w:eastAsia="맑은 고딕" w:hAnsi="Times New Roman"/>
          <w:b/>
          <w:kern w:val="2"/>
          <w:szCs w:val="22"/>
          <w:lang w:eastAsia="ko-KR"/>
        </w:rPr>
        <w:instrText xml:space="preserve"> SEQ Proposal \* ARABIC </w:instrText>
      </w:r>
      <w:r w:rsidRPr="00695758">
        <w:rPr>
          <w:rFonts w:ascii="Times New Roman" w:eastAsia="맑은 고딕" w:hAnsi="Times New Roman"/>
          <w:b/>
          <w:kern w:val="2"/>
          <w:szCs w:val="22"/>
          <w:lang w:eastAsia="ko-KR"/>
        </w:rPr>
        <w:fldChar w:fldCharType="separate"/>
      </w:r>
      <w:r w:rsidR="00214E90">
        <w:rPr>
          <w:rFonts w:ascii="Times New Roman" w:eastAsia="맑은 고딕" w:hAnsi="Times New Roman"/>
          <w:b/>
          <w:noProof/>
          <w:kern w:val="2"/>
          <w:szCs w:val="22"/>
          <w:lang w:eastAsia="ko-KR"/>
        </w:rPr>
        <w:t>1</w:t>
      </w:r>
      <w:r w:rsidRPr="00695758">
        <w:rPr>
          <w:rFonts w:ascii="Times New Roman" w:eastAsia="맑은 고딕" w:hAnsi="Times New Roman"/>
          <w:b/>
          <w:kern w:val="2"/>
          <w:szCs w:val="22"/>
          <w:lang w:eastAsia="ko-KR"/>
        </w:rPr>
        <w:fldChar w:fldCharType="end"/>
      </w:r>
      <w:r w:rsidRPr="00695758">
        <w:rPr>
          <w:rFonts w:ascii="Times New Roman" w:eastAsia="맑은 고딕" w:hAnsi="Times New Roman"/>
          <w:b/>
          <w:kern w:val="2"/>
          <w:szCs w:val="22"/>
          <w:lang w:eastAsia="ko-KR"/>
        </w:rPr>
        <w:t xml:space="preserve">: </w:t>
      </w:r>
      <w:r w:rsidR="00B87463">
        <w:rPr>
          <w:rFonts w:ascii="Times New Roman" w:eastAsia="맑은 고딕" w:hAnsi="Times New Roman"/>
          <w:b/>
          <w:kern w:val="2"/>
          <w:szCs w:val="22"/>
          <w:lang w:eastAsia="ko-KR"/>
        </w:rPr>
        <w:t>I</w:t>
      </w:r>
      <w:r w:rsidRPr="00FF10AE">
        <w:rPr>
          <w:rFonts w:ascii="Times New Roman" w:eastAsia="맑은 고딕" w:hAnsi="Times New Roman"/>
          <w:b/>
          <w:kern w:val="2"/>
          <w:szCs w:val="22"/>
          <w:lang w:eastAsia="ko-KR"/>
        </w:rPr>
        <w:t xml:space="preserve">f the UE receives a </w:t>
      </w:r>
      <w:r w:rsidR="00AA5A64">
        <w:rPr>
          <w:rFonts w:ascii="Times New Roman" w:eastAsia="맑은 고딕" w:hAnsi="Times New Roman"/>
          <w:b/>
          <w:kern w:val="2"/>
          <w:szCs w:val="22"/>
          <w:lang w:eastAsia="ko-KR"/>
        </w:rPr>
        <w:t xml:space="preserve">UL </w:t>
      </w:r>
      <w:r w:rsidRPr="00FF10AE">
        <w:rPr>
          <w:rFonts w:ascii="Times New Roman" w:eastAsia="맑은 고딕" w:hAnsi="Times New Roman"/>
          <w:b/>
          <w:kern w:val="2"/>
          <w:szCs w:val="22"/>
          <w:lang w:eastAsia="ko-KR"/>
        </w:rPr>
        <w:t xml:space="preserve">grant </w:t>
      </w:r>
      <w:r w:rsidR="00AA5A64">
        <w:rPr>
          <w:rFonts w:ascii="Times New Roman" w:eastAsia="맑은 고딕" w:hAnsi="Times New Roman"/>
          <w:b/>
          <w:kern w:val="2"/>
          <w:szCs w:val="22"/>
          <w:lang w:eastAsia="ko-KR"/>
        </w:rPr>
        <w:t xml:space="preserve">of </w:t>
      </w:r>
      <w:r w:rsidR="00B87463">
        <w:rPr>
          <w:rFonts w:ascii="Times New Roman" w:eastAsia="맑은 고딕" w:hAnsi="Times New Roman"/>
          <w:b/>
          <w:kern w:val="2"/>
          <w:szCs w:val="22"/>
          <w:lang w:eastAsia="ko-KR"/>
        </w:rPr>
        <w:t>the same TB which is</w:t>
      </w:r>
      <w:r w:rsidRPr="00FF10AE">
        <w:rPr>
          <w:rFonts w:ascii="Times New Roman" w:eastAsia="맑은 고딕" w:hAnsi="Times New Roman"/>
          <w:b/>
          <w:kern w:val="2"/>
          <w:szCs w:val="22"/>
          <w:lang w:eastAsia="ko-KR"/>
        </w:rPr>
        <w:t xml:space="preserve"> scheduled by an earlier received grant, the UE follows the later </w:t>
      </w:r>
      <w:r w:rsidR="00AA5A64">
        <w:rPr>
          <w:rFonts w:ascii="Times New Roman" w:eastAsia="맑은 고딕" w:hAnsi="Times New Roman"/>
          <w:b/>
          <w:kern w:val="2"/>
          <w:szCs w:val="22"/>
          <w:lang w:eastAsia="ko-KR"/>
        </w:rPr>
        <w:t>UL</w:t>
      </w:r>
      <w:r w:rsidRPr="00FF10AE">
        <w:rPr>
          <w:rFonts w:ascii="Times New Roman" w:eastAsia="맑은 고딕" w:hAnsi="Times New Roman"/>
          <w:b/>
          <w:kern w:val="2"/>
          <w:szCs w:val="22"/>
          <w:lang w:eastAsia="ko-KR"/>
        </w:rPr>
        <w:t xml:space="preserve"> grant and the previously scheduled PUSCH is dropped.</w:t>
      </w:r>
      <w:bookmarkEnd w:id="7"/>
    </w:p>
    <w:p w14:paraId="3E9C7F6B" w14:textId="14D1075D" w:rsidR="00113BD9" w:rsidRPr="00072325" w:rsidRDefault="00113BD9" w:rsidP="00072325">
      <w:pPr>
        <w:pStyle w:val="a5"/>
        <w:widowControl w:val="0"/>
        <w:numPr>
          <w:ilvl w:val="0"/>
          <w:numId w:val="5"/>
        </w:numPr>
        <w:autoSpaceDE w:val="0"/>
        <w:autoSpaceDN w:val="0"/>
        <w:spacing w:after="120" w:line="276" w:lineRule="auto"/>
        <w:ind w:leftChars="0"/>
        <w:jc w:val="both"/>
        <w:rPr>
          <w:rFonts w:ascii="Times New Roman" w:eastAsia="맑은 고딕" w:hAnsi="Times New Roman"/>
          <w:kern w:val="2"/>
          <w:szCs w:val="22"/>
          <w:lang w:eastAsia="ko-KR"/>
        </w:rPr>
      </w:pPr>
      <w:r w:rsidRPr="00072325">
        <w:rPr>
          <w:rFonts w:ascii="Times New Roman" w:eastAsia="맑은 고딕" w:hAnsi="Times New Roman"/>
          <w:kern w:val="2"/>
          <w:szCs w:val="22"/>
          <w:lang w:eastAsia="ko-KR"/>
        </w:rPr>
        <w:t>Alt 2: Group-common signalling</w:t>
      </w:r>
    </w:p>
    <w:p w14:paraId="645ED378" w14:textId="2CCD6E7E" w:rsidR="00A03190" w:rsidRDefault="00A03190" w:rsidP="00A0319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For other alternative is to introduce broadcast signalling to manage a group of eMBB PUSCH using possibly new DCI format. This seems less CORESET overhead in one sense, but eMBB PUSCH should be retransmitted and it results in more CORESET overhead. However, broadcast signalling can reach a group of eMBB UEs if </w:t>
      </w:r>
      <w:r w:rsidR="00E36A0D">
        <w:rPr>
          <w:rFonts w:ascii="Times New Roman" w:eastAsia="맑은 고딕" w:hAnsi="Times New Roman"/>
          <w:kern w:val="2"/>
          <w:szCs w:val="22"/>
          <w:lang w:eastAsia="ko-KR"/>
        </w:rPr>
        <w:t xml:space="preserve">the serving </w:t>
      </w:r>
      <w:r>
        <w:rPr>
          <w:rFonts w:ascii="Times New Roman" w:eastAsia="맑은 고딕" w:hAnsi="Times New Roman"/>
          <w:kern w:val="2"/>
          <w:szCs w:val="22"/>
          <w:lang w:eastAsia="ko-KR"/>
        </w:rPr>
        <w:t xml:space="preserve">gNB wants, and the URLLC PUSCH can be protected. </w:t>
      </w:r>
    </w:p>
    <w:p w14:paraId="24E3984F" w14:textId="4A677FF6" w:rsidR="00A03190" w:rsidRDefault="00A03190" w:rsidP="00A0319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In our understanding, </w:t>
      </w:r>
      <w:r w:rsidR="002C2308">
        <w:rPr>
          <w:rFonts w:ascii="Times New Roman" w:eastAsia="맑은 고딕" w:hAnsi="Times New Roman"/>
          <w:kern w:val="2"/>
          <w:szCs w:val="22"/>
          <w:lang w:eastAsia="ko-KR"/>
        </w:rPr>
        <w:t xml:space="preserve">the scheduler </w:t>
      </w:r>
      <w:r>
        <w:rPr>
          <w:rFonts w:ascii="Times New Roman" w:eastAsia="맑은 고딕" w:hAnsi="Times New Roman"/>
          <w:kern w:val="2"/>
          <w:szCs w:val="22"/>
          <w:lang w:eastAsia="ko-KR"/>
        </w:rPr>
        <w:t>can balance the tradeoff between effectiveness and efficiency in terms of the number of scheduled eMBB PUSCH. Thus, both schemes can be further studied as UL cancellation mechanisms.</w:t>
      </w:r>
      <w:r w:rsidR="004925F2">
        <w:rPr>
          <w:rFonts w:ascii="Times New Roman" w:eastAsia="맑은 고딕" w:hAnsi="Times New Roman"/>
          <w:kern w:val="2"/>
          <w:szCs w:val="22"/>
          <w:lang w:eastAsia="ko-KR"/>
        </w:rPr>
        <w:t xml:space="preserve"> It is beneficial when eMBB traffic is dense.</w:t>
      </w:r>
    </w:p>
    <w:p w14:paraId="7401DBA5" w14:textId="130404E5" w:rsidR="009A619E" w:rsidRPr="00CF1C94" w:rsidRDefault="00CF1C94" w:rsidP="009A619E">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8" w:name="_Ref528952970"/>
      <w:r w:rsidRPr="00CF1C94">
        <w:rPr>
          <w:rFonts w:ascii="Times New Roman" w:eastAsia="맑은 고딕" w:hAnsi="Times New Roman"/>
          <w:b/>
          <w:kern w:val="2"/>
          <w:szCs w:val="22"/>
          <w:lang w:eastAsia="ko-KR"/>
        </w:rPr>
        <w:t xml:space="preserve">Observation </w:t>
      </w:r>
      <w:r w:rsidRPr="00CF1C94">
        <w:rPr>
          <w:rFonts w:ascii="Times New Roman" w:eastAsia="맑은 고딕" w:hAnsi="Times New Roman"/>
          <w:b/>
          <w:kern w:val="2"/>
          <w:szCs w:val="22"/>
          <w:lang w:eastAsia="ko-KR"/>
        </w:rPr>
        <w:fldChar w:fldCharType="begin"/>
      </w:r>
      <w:r w:rsidRPr="00CF1C94">
        <w:rPr>
          <w:rFonts w:ascii="Times New Roman" w:eastAsia="맑은 고딕" w:hAnsi="Times New Roman"/>
          <w:b/>
          <w:kern w:val="2"/>
          <w:szCs w:val="22"/>
          <w:lang w:eastAsia="ko-KR"/>
        </w:rPr>
        <w:instrText xml:space="preserve"> SEQ Observation \* ARABIC </w:instrText>
      </w:r>
      <w:r w:rsidRPr="00CF1C94">
        <w:rPr>
          <w:rFonts w:ascii="Times New Roman" w:eastAsia="맑은 고딕" w:hAnsi="Times New Roman"/>
          <w:b/>
          <w:kern w:val="2"/>
          <w:szCs w:val="22"/>
          <w:lang w:eastAsia="ko-KR"/>
        </w:rPr>
        <w:fldChar w:fldCharType="separate"/>
      </w:r>
      <w:r w:rsidR="00214E90">
        <w:rPr>
          <w:rFonts w:ascii="Times New Roman" w:eastAsia="맑은 고딕" w:hAnsi="Times New Roman"/>
          <w:b/>
          <w:noProof/>
          <w:kern w:val="2"/>
          <w:szCs w:val="22"/>
          <w:lang w:eastAsia="ko-KR"/>
        </w:rPr>
        <w:t>2</w:t>
      </w:r>
      <w:r w:rsidRPr="00CF1C94">
        <w:rPr>
          <w:rFonts w:ascii="Times New Roman" w:eastAsia="맑은 고딕" w:hAnsi="Times New Roman"/>
          <w:b/>
          <w:kern w:val="2"/>
          <w:szCs w:val="22"/>
          <w:lang w:eastAsia="ko-KR"/>
        </w:rPr>
        <w:fldChar w:fldCharType="end"/>
      </w:r>
      <w:r w:rsidR="009A619E" w:rsidRPr="00CF1C94">
        <w:rPr>
          <w:rFonts w:ascii="Times New Roman" w:eastAsia="맑은 고딕" w:hAnsi="Times New Roman"/>
          <w:b/>
          <w:kern w:val="2"/>
          <w:szCs w:val="22"/>
          <w:lang w:eastAsia="ko-KR"/>
        </w:rPr>
        <w:t>: When eMBB traffic is dense, the broadcast PI is beneficial.</w:t>
      </w:r>
      <w:bookmarkEnd w:id="8"/>
    </w:p>
    <w:p w14:paraId="2AEEC315" w14:textId="6D6F5B16" w:rsidR="00A21EFB" w:rsidRDefault="00A21EFB" w:rsidP="00A0319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According to the evaluation assumption, the </w:t>
      </w:r>
      <w:r w:rsidR="002923B9">
        <w:rPr>
          <w:rFonts w:ascii="Times New Roman" w:eastAsia="맑은 고딕" w:hAnsi="Times New Roman"/>
          <w:kern w:val="2"/>
          <w:szCs w:val="22"/>
          <w:lang w:eastAsia="ko-KR"/>
        </w:rPr>
        <w:t xml:space="preserve">radio of </w:t>
      </w:r>
      <w:r>
        <w:rPr>
          <w:rFonts w:ascii="Times New Roman" w:eastAsia="맑은 고딕" w:hAnsi="Times New Roman"/>
          <w:kern w:val="2"/>
          <w:szCs w:val="22"/>
          <w:lang w:eastAsia="ko-KR"/>
        </w:rPr>
        <w:t>traffic densit</w:t>
      </w:r>
      <w:r w:rsidR="002923B9">
        <w:rPr>
          <w:rFonts w:ascii="Times New Roman" w:eastAsia="맑은 고딕" w:hAnsi="Times New Roman"/>
          <w:kern w:val="2"/>
          <w:szCs w:val="22"/>
          <w:lang w:eastAsia="ko-KR"/>
        </w:rPr>
        <w:t>ies</w:t>
      </w:r>
      <w:r>
        <w:rPr>
          <w:rFonts w:ascii="Times New Roman" w:eastAsia="맑은 고딕" w:hAnsi="Times New Roman"/>
          <w:kern w:val="2"/>
          <w:szCs w:val="22"/>
          <w:lang w:eastAsia="ko-KR"/>
        </w:rPr>
        <w:t xml:space="preserve"> of eMBB and URLLC can be various. </w:t>
      </w:r>
      <w:r w:rsidR="003A2628">
        <w:rPr>
          <w:rFonts w:ascii="Times New Roman" w:eastAsia="맑은 고딕" w:hAnsi="Times New Roman"/>
          <w:kern w:val="2"/>
          <w:szCs w:val="22"/>
          <w:lang w:eastAsia="ko-KR"/>
        </w:rPr>
        <w:t>Since a gNB can associate t</w:t>
      </w:r>
      <w:r w:rsidR="006B419A">
        <w:rPr>
          <w:rFonts w:ascii="Times New Roman" w:eastAsia="맑은 고딕" w:hAnsi="Times New Roman"/>
          <w:kern w:val="2"/>
          <w:szCs w:val="22"/>
          <w:lang w:eastAsia="ko-KR"/>
        </w:rPr>
        <w:t xml:space="preserve">he appropriate </w:t>
      </w:r>
      <w:r w:rsidR="002567D8">
        <w:rPr>
          <w:rFonts w:ascii="Times New Roman" w:eastAsia="맑은 고딕" w:hAnsi="Times New Roman"/>
          <w:kern w:val="2"/>
          <w:szCs w:val="22"/>
          <w:lang w:eastAsia="ko-KR"/>
        </w:rPr>
        <w:t xml:space="preserve">data </w:t>
      </w:r>
      <w:r w:rsidR="006B419A">
        <w:rPr>
          <w:rFonts w:ascii="Times New Roman" w:eastAsia="맑은 고딕" w:hAnsi="Times New Roman"/>
          <w:kern w:val="2"/>
          <w:szCs w:val="22"/>
          <w:lang w:eastAsia="ko-KR"/>
        </w:rPr>
        <w:t xml:space="preserve">load of eMBB, it is a matter of optimizing the CORESET overhead. </w:t>
      </w:r>
      <w:r w:rsidR="002567D8">
        <w:rPr>
          <w:rFonts w:ascii="Times New Roman" w:eastAsia="맑은 고딕" w:hAnsi="Times New Roman"/>
          <w:kern w:val="2"/>
          <w:szCs w:val="22"/>
          <w:lang w:eastAsia="ko-KR"/>
        </w:rPr>
        <w:t xml:space="preserve"> </w:t>
      </w:r>
      <w:r w:rsidR="006B419A">
        <w:rPr>
          <w:rFonts w:ascii="Times New Roman" w:eastAsia="맑은 고딕" w:hAnsi="Times New Roman"/>
          <w:kern w:val="2"/>
          <w:szCs w:val="22"/>
          <w:lang w:eastAsia="ko-KR"/>
        </w:rPr>
        <w:t xml:space="preserve"> </w:t>
      </w:r>
    </w:p>
    <w:p w14:paraId="4A56CFE3" w14:textId="5EC264BE" w:rsidR="00A03190" w:rsidRPr="00CF1C94" w:rsidRDefault="00A03190" w:rsidP="00A03190">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9" w:name="_Ref525910320"/>
      <w:r w:rsidRPr="00CF1C94">
        <w:rPr>
          <w:rFonts w:ascii="Times New Roman" w:eastAsia="맑은 고딕" w:hAnsi="Times New Roman"/>
          <w:b/>
          <w:kern w:val="2"/>
          <w:szCs w:val="22"/>
          <w:lang w:eastAsia="ko-KR"/>
        </w:rPr>
        <w:t xml:space="preserve">Proposal </w:t>
      </w:r>
      <w:r w:rsidRPr="00CF1C94">
        <w:rPr>
          <w:b/>
        </w:rPr>
        <w:fldChar w:fldCharType="begin"/>
      </w:r>
      <w:r w:rsidRPr="00CF1C94">
        <w:rPr>
          <w:rFonts w:ascii="Times New Roman" w:eastAsia="맑은 고딕" w:hAnsi="Times New Roman"/>
          <w:b/>
          <w:kern w:val="2"/>
          <w:szCs w:val="22"/>
          <w:lang w:eastAsia="ko-KR"/>
        </w:rPr>
        <w:instrText xml:space="preserve"> SEQ Proposal \* ARABIC </w:instrText>
      </w:r>
      <w:r w:rsidRPr="00CF1C94">
        <w:rPr>
          <w:b/>
        </w:rPr>
        <w:fldChar w:fldCharType="separate"/>
      </w:r>
      <w:r w:rsidR="00214E90">
        <w:rPr>
          <w:rFonts w:ascii="Times New Roman" w:eastAsia="맑은 고딕" w:hAnsi="Times New Roman"/>
          <w:b/>
          <w:noProof/>
          <w:kern w:val="2"/>
          <w:szCs w:val="22"/>
          <w:lang w:eastAsia="ko-KR"/>
        </w:rPr>
        <w:t>2</w:t>
      </w:r>
      <w:r w:rsidRPr="00CF1C94">
        <w:rPr>
          <w:b/>
        </w:rPr>
        <w:fldChar w:fldCharType="end"/>
      </w:r>
      <w:r w:rsidRPr="00CF1C94">
        <w:rPr>
          <w:rFonts w:ascii="Times New Roman" w:eastAsia="맑은 고딕" w:hAnsi="Times New Roman"/>
          <w:b/>
          <w:kern w:val="2"/>
          <w:szCs w:val="22"/>
          <w:lang w:eastAsia="ko-KR"/>
        </w:rPr>
        <w:t xml:space="preserve">: Both UE-specific </w:t>
      </w:r>
      <w:r w:rsidR="00F1029C" w:rsidRPr="00CF1C94">
        <w:rPr>
          <w:rFonts w:ascii="Times New Roman" w:eastAsia="맑은 고딕" w:hAnsi="Times New Roman"/>
          <w:b/>
          <w:kern w:val="2"/>
          <w:szCs w:val="22"/>
          <w:lang w:eastAsia="ko-KR"/>
        </w:rPr>
        <w:t xml:space="preserve">DCI </w:t>
      </w:r>
      <w:r w:rsidRPr="00CF1C94">
        <w:rPr>
          <w:rFonts w:ascii="Times New Roman" w:eastAsia="맑은 고딕" w:hAnsi="Times New Roman"/>
          <w:b/>
          <w:kern w:val="2"/>
          <w:szCs w:val="22"/>
          <w:lang w:eastAsia="ko-KR"/>
        </w:rPr>
        <w:t xml:space="preserve">and </w:t>
      </w:r>
      <w:r w:rsidR="00D03B0C" w:rsidRPr="00CF1C94">
        <w:rPr>
          <w:rFonts w:ascii="Times New Roman" w:eastAsia="맑은 고딕" w:hAnsi="Times New Roman"/>
          <w:b/>
          <w:kern w:val="2"/>
          <w:szCs w:val="22"/>
          <w:lang w:eastAsia="ko-KR"/>
        </w:rPr>
        <w:t>group-common</w:t>
      </w:r>
      <w:r w:rsidR="00D03B0C" w:rsidRPr="00CF1C94">
        <w:rPr>
          <w:rFonts w:ascii="Times New Roman" w:eastAsia="맑은 고딕" w:hAnsi="Times New Roman"/>
          <w:kern w:val="2"/>
          <w:szCs w:val="22"/>
          <w:lang w:eastAsia="ko-KR"/>
        </w:rPr>
        <w:t xml:space="preserve"> </w:t>
      </w:r>
      <w:r w:rsidRPr="00CF1C94">
        <w:rPr>
          <w:rFonts w:ascii="Times New Roman" w:eastAsia="맑은 고딕" w:hAnsi="Times New Roman"/>
          <w:b/>
          <w:kern w:val="2"/>
          <w:szCs w:val="22"/>
          <w:lang w:eastAsia="ko-KR"/>
        </w:rPr>
        <w:t xml:space="preserve">DCI are further studied as </w:t>
      </w:r>
      <w:r w:rsidRPr="00CF1C94">
        <w:rPr>
          <w:rFonts w:eastAsia="SimSun" w:hint="eastAsia"/>
          <w:b/>
          <w:lang w:eastAsia="zh-CN"/>
        </w:rPr>
        <w:t xml:space="preserve">UL cancelation </w:t>
      </w:r>
      <w:r w:rsidRPr="00CF1C94">
        <w:rPr>
          <w:rFonts w:eastAsia="SimSun" w:hint="eastAsia"/>
          <w:b/>
          <w:lang w:eastAsia="zh-CN"/>
        </w:rPr>
        <w:lastRenderedPageBreak/>
        <w:t>mechanisms</w:t>
      </w:r>
      <w:r w:rsidRPr="00CF1C94">
        <w:rPr>
          <w:rFonts w:ascii="Times New Roman" w:eastAsia="맑은 고딕" w:hAnsi="Times New Roman"/>
          <w:b/>
          <w:kern w:val="2"/>
          <w:szCs w:val="22"/>
          <w:lang w:eastAsia="ko-KR"/>
        </w:rPr>
        <w:t>.</w:t>
      </w:r>
      <w:bookmarkEnd w:id="9"/>
      <w:r w:rsidRPr="00CF1C94">
        <w:rPr>
          <w:rFonts w:ascii="Times New Roman" w:eastAsia="맑은 고딕" w:hAnsi="Times New Roman"/>
          <w:b/>
          <w:kern w:val="2"/>
          <w:szCs w:val="22"/>
          <w:lang w:eastAsia="ko-KR"/>
        </w:rPr>
        <w:t xml:space="preserve"> </w:t>
      </w:r>
    </w:p>
    <w:p w14:paraId="7027DEC9" w14:textId="3ADDF635" w:rsidR="006A48A0" w:rsidRPr="00C93FC5" w:rsidRDefault="001C6257" w:rsidP="001C6257">
      <w:pPr>
        <w:pStyle w:val="2"/>
        <w:numPr>
          <w:ilvl w:val="2"/>
          <w:numId w:val="1"/>
        </w:numPr>
        <w:spacing w:before="180" w:after="240"/>
        <w:ind w:rightChars="75" w:right="150"/>
        <w:rPr>
          <w:rFonts w:ascii="Arial" w:eastAsia="바탕" w:hAnsi="Arial"/>
          <w:sz w:val="36"/>
          <w:szCs w:val="20"/>
          <w:lang w:eastAsia="ko-KR"/>
        </w:rPr>
      </w:pPr>
      <w:r w:rsidRPr="00C93FC5">
        <w:rPr>
          <w:rFonts w:ascii="Arial" w:eastAsia="바탕" w:hAnsi="Arial"/>
          <w:sz w:val="36"/>
          <w:szCs w:val="20"/>
          <w:lang w:eastAsia="ko-KR"/>
        </w:rPr>
        <w:t xml:space="preserve">Resuming transmissions </w:t>
      </w:r>
    </w:p>
    <w:p w14:paraId="1EDAE895" w14:textId="78E1141A" w:rsidR="006A48A0" w:rsidRDefault="00C2462D" w:rsidP="006A48A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After stopping the </w:t>
      </w:r>
      <w:r w:rsidR="00023C8F">
        <w:rPr>
          <w:rFonts w:ascii="Times New Roman" w:eastAsia="맑은 고딕" w:hAnsi="Times New Roman"/>
          <w:kern w:val="2"/>
          <w:szCs w:val="22"/>
          <w:lang w:eastAsia="ko-KR"/>
        </w:rPr>
        <w:t xml:space="preserve">dynamically scheduled </w:t>
      </w:r>
      <w:r>
        <w:rPr>
          <w:rFonts w:ascii="Times New Roman" w:eastAsia="맑은 고딕" w:hAnsi="Times New Roman"/>
          <w:kern w:val="2"/>
          <w:szCs w:val="22"/>
          <w:lang w:eastAsia="ko-KR"/>
        </w:rPr>
        <w:t>eMBB PUSCH</w:t>
      </w:r>
      <w:r w:rsidR="00E77B72">
        <w:rPr>
          <w:rFonts w:ascii="Times New Roman" w:eastAsia="맑은 고딕" w:hAnsi="Times New Roman"/>
          <w:kern w:val="2"/>
          <w:szCs w:val="22"/>
          <w:lang w:eastAsia="ko-KR"/>
        </w:rPr>
        <w:t xml:space="preserve">, the </w:t>
      </w:r>
      <w:r w:rsidR="00023C8F">
        <w:rPr>
          <w:rFonts w:ascii="Times New Roman" w:eastAsia="맑은 고딕" w:hAnsi="Times New Roman"/>
          <w:kern w:val="2"/>
          <w:szCs w:val="22"/>
          <w:lang w:eastAsia="ko-KR"/>
        </w:rPr>
        <w:t xml:space="preserve">eMBB PUSCH </w:t>
      </w:r>
      <w:r w:rsidR="00E77B72">
        <w:rPr>
          <w:rFonts w:ascii="Times New Roman" w:eastAsia="맑은 고딕" w:hAnsi="Times New Roman"/>
          <w:kern w:val="2"/>
          <w:szCs w:val="22"/>
          <w:lang w:eastAsia="ko-KR"/>
        </w:rPr>
        <w:t xml:space="preserve">should be allocated within its latency bounds. When </w:t>
      </w:r>
      <w:r w:rsidR="00AC66C4">
        <w:rPr>
          <w:rFonts w:ascii="Times New Roman" w:eastAsia="맑은 고딕" w:hAnsi="Times New Roman"/>
          <w:kern w:val="2"/>
          <w:szCs w:val="22"/>
          <w:lang w:eastAsia="ko-KR"/>
        </w:rPr>
        <w:t xml:space="preserve">the </w:t>
      </w:r>
      <w:r w:rsidR="00071292" w:rsidRPr="00071292">
        <w:rPr>
          <w:rFonts w:ascii="Times New Roman" w:eastAsia="맑은 고딕" w:hAnsi="Times New Roman"/>
          <w:i/>
          <w:kern w:val="2"/>
          <w:szCs w:val="22"/>
          <w:lang w:eastAsia="ko-KR"/>
        </w:rPr>
        <w:t>automatic</w:t>
      </w:r>
      <w:r w:rsidR="00071292">
        <w:rPr>
          <w:rFonts w:ascii="Times New Roman" w:eastAsia="맑은 고딕" w:hAnsi="Times New Roman"/>
          <w:kern w:val="2"/>
          <w:szCs w:val="22"/>
          <w:lang w:eastAsia="ko-KR"/>
        </w:rPr>
        <w:t xml:space="preserve"> </w:t>
      </w:r>
      <w:r w:rsidR="00E77B72">
        <w:rPr>
          <w:rFonts w:ascii="Times New Roman" w:eastAsia="맑은 고딕" w:hAnsi="Times New Roman"/>
          <w:kern w:val="2"/>
          <w:szCs w:val="22"/>
          <w:lang w:eastAsia="ko-KR"/>
        </w:rPr>
        <w:t>resuming is considered, there are two alternatives</w:t>
      </w:r>
      <w:r w:rsidR="00071292">
        <w:rPr>
          <w:rFonts w:ascii="Times New Roman" w:eastAsia="맑은 고딕" w:hAnsi="Times New Roman"/>
          <w:kern w:val="2"/>
          <w:szCs w:val="22"/>
          <w:lang w:eastAsia="ko-KR"/>
        </w:rPr>
        <w:t xml:space="preserve"> depending on whether the pre-empted symbols are transmitted or dropped</w:t>
      </w:r>
      <w:r w:rsidR="00E77B72">
        <w:rPr>
          <w:rFonts w:ascii="Times New Roman" w:eastAsia="맑은 고딕" w:hAnsi="Times New Roman"/>
          <w:kern w:val="2"/>
          <w:szCs w:val="22"/>
          <w:lang w:eastAsia="ko-KR"/>
        </w:rPr>
        <w:t>.</w:t>
      </w:r>
      <w:r w:rsidR="00535246">
        <w:rPr>
          <w:rFonts w:ascii="Times New Roman" w:eastAsia="맑은 고딕" w:hAnsi="Times New Roman"/>
          <w:kern w:val="2"/>
          <w:szCs w:val="22"/>
          <w:lang w:eastAsia="ko-KR"/>
        </w:rPr>
        <w:t xml:space="preserve"> </w:t>
      </w:r>
    </w:p>
    <w:p w14:paraId="36793F38" w14:textId="2D719544" w:rsidR="00F3078E" w:rsidRPr="00C2462D" w:rsidRDefault="00F3078E" w:rsidP="00F3078E">
      <w:pPr>
        <w:pStyle w:val="a5"/>
        <w:widowControl w:val="0"/>
        <w:numPr>
          <w:ilvl w:val="0"/>
          <w:numId w:val="5"/>
        </w:numPr>
        <w:autoSpaceDE w:val="0"/>
        <w:autoSpaceDN w:val="0"/>
        <w:spacing w:after="120" w:line="276" w:lineRule="auto"/>
        <w:ind w:leftChars="0"/>
        <w:jc w:val="both"/>
        <w:rPr>
          <w:rFonts w:ascii="Times New Roman" w:eastAsia="맑은 고딕" w:hAnsi="Times New Roman"/>
          <w:kern w:val="2"/>
          <w:szCs w:val="22"/>
          <w:lang w:eastAsia="ko-KR"/>
        </w:rPr>
      </w:pPr>
      <w:r w:rsidRPr="00C2462D">
        <w:rPr>
          <w:rFonts w:ascii="Times New Roman" w:eastAsia="맑은 고딕" w:hAnsi="Times New Roman"/>
          <w:kern w:val="2"/>
          <w:szCs w:val="22"/>
          <w:lang w:eastAsia="ko-KR"/>
        </w:rPr>
        <w:t xml:space="preserve">Alt </w:t>
      </w:r>
      <w:r>
        <w:rPr>
          <w:rFonts w:ascii="Times New Roman" w:eastAsia="맑은 고딕" w:hAnsi="Times New Roman"/>
          <w:kern w:val="2"/>
          <w:szCs w:val="22"/>
          <w:lang w:eastAsia="ko-KR"/>
        </w:rPr>
        <w:t>1</w:t>
      </w:r>
      <w:r w:rsidRPr="00C2462D">
        <w:rPr>
          <w:rFonts w:ascii="Times New Roman" w:eastAsia="맑은 고딕" w:hAnsi="Times New Roman"/>
          <w:kern w:val="2"/>
          <w:szCs w:val="22"/>
          <w:lang w:eastAsia="ko-KR"/>
        </w:rPr>
        <w:t xml:space="preserve">: </w:t>
      </w:r>
      <w:r>
        <w:rPr>
          <w:rFonts w:ascii="Times New Roman" w:eastAsia="맑은 고딕" w:hAnsi="Times New Roman"/>
          <w:kern w:val="2"/>
          <w:szCs w:val="22"/>
          <w:lang w:eastAsia="ko-KR"/>
        </w:rPr>
        <w:t>Resume transmitting the remaining symbols, and drop the pre-empted symbol.</w:t>
      </w:r>
      <w:r w:rsidRPr="00C2462D">
        <w:rPr>
          <w:rFonts w:ascii="Times New Roman" w:eastAsia="맑은 고딕" w:hAnsi="Times New Roman" w:hint="eastAsia"/>
          <w:kern w:val="2"/>
          <w:szCs w:val="22"/>
          <w:lang w:eastAsia="ko-KR"/>
        </w:rPr>
        <w:t xml:space="preserve"> </w:t>
      </w:r>
    </w:p>
    <w:p w14:paraId="30305CB6" w14:textId="11953D20" w:rsidR="00C2462D" w:rsidRDefault="00F3078E" w:rsidP="00535246">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The </w:t>
      </w:r>
      <w:r w:rsidR="00535246">
        <w:rPr>
          <w:rFonts w:ascii="Times New Roman" w:eastAsia="맑은 고딕" w:hAnsi="Times New Roman"/>
          <w:kern w:val="2"/>
          <w:szCs w:val="22"/>
          <w:lang w:eastAsia="ko-KR"/>
        </w:rPr>
        <w:t xml:space="preserve">resumed PUSCH </w:t>
      </w:r>
      <w:r w:rsidR="00567358">
        <w:rPr>
          <w:rFonts w:ascii="Times New Roman" w:eastAsia="맑은 고딕" w:hAnsi="Times New Roman"/>
          <w:kern w:val="2"/>
          <w:szCs w:val="22"/>
          <w:lang w:eastAsia="ko-KR"/>
        </w:rPr>
        <w:t xml:space="preserve">symbols </w:t>
      </w:r>
      <w:r w:rsidR="00535246">
        <w:rPr>
          <w:rFonts w:ascii="Times New Roman" w:eastAsia="맑은 고딕" w:hAnsi="Times New Roman"/>
          <w:kern w:val="2"/>
          <w:szCs w:val="22"/>
          <w:lang w:eastAsia="ko-KR"/>
        </w:rPr>
        <w:t>should have DM-RS</w:t>
      </w:r>
      <w:r w:rsidR="001029BB">
        <w:rPr>
          <w:rFonts w:ascii="Times New Roman" w:eastAsia="맑은 고딕" w:hAnsi="Times New Roman"/>
          <w:kern w:val="2"/>
          <w:szCs w:val="22"/>
          <w:lang w:eastAsia="ko-KR"/>
        </w:rPr>
        <w:t xml:space="preserve"> in the same frequency hop</w:t>
      </w:r>
      <w:r w:rsidR="00535246">
        <w:rPr>
          <w:rFonts w:ascii="Times New Roman" w:eastAsia="맑은 고딕" w:hAnsi="Times New Roman"/>
          <w:kern w:val="2"/>
          <w:szCs w:val="22"/>
          <w:lang w:eastAsia="ko-KR"/>
        </w:rPr>
        <w:t xml:space="preserve">, otherwise, </w:t>
      </w:r>
      <w:r w:rsidR="00535246">
        <w:rPr>
          <w:rFonts w:ascii="Times New Roman" w:eastAsia="맑은 고딕" w:hAnsi="Times New Roman" w:hint="eastAsia"/>
          <w:kern w:val="2"/>
          <w:szCs w:val="22"/>
          <w:lang w:eastAsia="ko-KR"/>
        </w:rPr>
        <w:t>the serving gNB cannot decode the eMBB TB.</w:t>
      </w:r>
      <w:r w:rsidR="00535246">
        <w:rPr>
          <w:rFonts w:ascii="Times New Roman" w:eastAsia="맑은 고딕" w:hAnsi="Times New Roman"/>
          <w:kern w:val="2"/>
          <w:szCs w:val="22"/>
          <w:lang w:eastAsia="ko-KR"/>
        </w:rPr>
        <w:t xml:space="preserve"> This means that UE has two behaviours depending on DM-RS symbol index; UE drops the pre-empted PUSCH symbols</w:t>
      </w:r>
      <w:r>
        <w:rPr>
          <w:rFonts w:ascii="Times New Roman" w:eastAsia="맑은 고딕" w:hAnsi="Times New Roman"/>
          <w:kern w:val="2"/>
          <w:szCs w:val="22"/>
          <w:lang w:eastAsia="ko-KR"/>
        </w:rPr>
        <w:t xml:space="preserve"> if remaining PUSCH symbols do not include DM-RS, or UE resume the remaining PUSCH symbols.</w:t>
      </w:r>
    </w:p>
    <w:p w14:paraId="4C7CE582" w14:textId="761824E9" w:rsidR="0052069B" w:rsidRPr="00C2462D" w:rsidRDefault="009E1141" w:rsidP="0052069B">
      <w:pPr>
        <w:pStyle w:val="a5"/>
        <w:widowControl w:val="0"/>
        <w:numPr>
          <w:ilvl w:val="0"/>
          <w:numId w:val="5"/>
        </w:numPr>
        <w:autoSpaceDE w:val="0"/>
        <w:autoSpaceDN w:val="0"/>
        <w:spacing w:after="120" w:line="276" w:lineRule="auto"/>
        <w:ind w:leftChars="0"/>
        <w:jc w:val="both"/>
        <w:rPr>
          <w:rFonts w:ascii="Times New Roman" w:eastAsia="맑은 고딕" w:hAnsi="Times New Roman"/>
          <w:kern w:val="2"/>
          <w:szCs w:val="22"/>
          <w:lang w:eastAsia="ko-KR"/>
        </w:rPr>
      </w:pPr>
      <w:r w:rsidRPr="00C2462D">
        <w:rPr>
          <w:rFonts w:ascii="Times New Roman" w:eastAsia="맑은 고딕" w:hAnsi="Times New Roman"/>
          <w:kern w:val="2"/>
          <w:szCs w:val="22"/>
          <w:lang w:eastAsia="ko-KR"/>
        </w:rPr>
        <w:t xml:space="preserve">Alt 2: </w:t>
      </w:r>
      <w:r w:rsidR="0052069B">
        <w:rPr>
          <w:rFonts w:ascii="Times New Roman" w:eastAsia="맑은 고딕" w:hAnsi="Times New Roman"/>
          <w:kern w:val="2"/>
          <w:szCs w:val="22"/>
          <w:lang w:eastAsia="ko-KR"/>
        </w:rPr>
        <w:t xml:space="preserve">Resume transmitting the remaining symbols including </w:t>
      </w:r>
      <w:r w:rsidR="00071292">
        <w:rPr>
          <w:rFonts w:ascii="Times New Roman" w:eastAsia="맑은 고딕" w:hAnsi="Times New Roman"/>
          <w:kern w:val="2"/>
          <w:szCs w:val="22"/>
          <w:lang w:eastAsia="ko-KR"/>
        </w:rPr>
        <w:t>the pre-empted symbol</w:t>
      </w:r>
      <w:r w:rsidR="0052069B">
        <w:rPr>
          <w:rFonts w:ascii="Times New Roman" w:eastAsia="맑은 고딕" w:hAnsi="Times New Roman"/>
          <w:kern w:val="2"/>
          <w:szCs w:val="22"/>
          <w:lang w:eastAsia="ko-KR"/>
        </w:rPr>
        <w:t>.</w:t>
      </w:r>
      <w:r w:rsidR="0052069B" w:rsidRPr="00C2462D">
        <w:rPr>
          <w:rFonts w:ascii="Times New Roman" w:eastAsia="맑은 고딕" w:hAnsi="Times New Roman" w:hint="eastAsia"/>
          <w:kern w:val="2"/>
          <w:szCs w:val="22"/>
          <w:lang w:eastAsia="ko-KR"/>
        </w:rPr>
        <w:t xml:space="preserve"> </w:t>
      </w:r>
    </w:p>
    <w:p w14:paraId="15CD8498" w14:textId="4ADC4CDA" w:rsidR="00217673" w:rsidRDefault="00B0561A" w:rsidP="00217673">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T</w:t>
      </w:r>
      <w:r>
        <w:rPr>
          <w:rFonts w:ascii="Times New Roman" w:eastAsia="맑은 고딕" w:hAnsi="Times New Roman" w:hint="eastAsia"/>
          <w:kern w:val="2"/>
          <w:szCs w:val="22"/>
          <w:lang w:eastAsia="ko-KR"/>
        </w:rPr>
        <w:t xml:space="preserve">he </w:t>
      </w:r>
      <w:r>
        <w:rPr>
          <w:rFonts w:ascii="Times New Roman" w:eastAsia="맑은 고딕" w:hAnsi="Times New Roman"/>
          <w:kern w:val="2"/>
          <w:szCs w:val="22"/>
          <w:lang w:eastAsia="ko-KR"/>
        </w:rPr>
        <w:t xml:space="preserve">other alternative does not drop pre-empted PUSCH symbols. It solves the DM-RS issues in the previous alternative. However, it can be problematic if the PUSCH can cross the slot boundary. This is </w:t>
      </w:r>
      <w:r w:rsidR="0097568C">
        <w:rPr>
          <w:rFonts w:ascii="Times New Roman" w:eastAsia="맑은 고딕" w:hAnsi="Times New Roman"/>
          <w:kern w:val="2"/>
          <w:szCs w:val="22"/>
          <w:lang w:eastAsia="ko-KR"/>
        </w:rPr>
        <w:t xml:space="preserve">one of agreement in </w:t>
      </w:r>
      <w:r>
        <w:rPr>
          <w:rFonts w:ascii="Times New Roman" w:eastAsia="맑은 고딕" w:hAnsi="Times New Roman"/>
          <w:kern w:val="2"/>
          <w:szCs w:val="22"/>
          <w:lang w:eastAsia="ko-KR"/>
        </w:rPr>
        <w:t xml:space="preserve">the previous </w:t>
      </w:r>
      <w:r w:rsidR="0097568C">
        <w:rPr>
          <w:rFonts w:ascii="Times New Roman" w:eastAsia="맑은 고딕" w:hAnsi="Times New Roman"/>
          <w:kern w:val="2"/>
          <w:szCs w:val="22"/>
          <w:lang w:eastAsia="ko-KR"/>
        </w:rPr>
        <w:t>meeting</w:t>
      </w:r>
      <w:r w:rsidR="005F6413">
        <w:rPr>
          <w:rFonts w:ascii="Times New Roman" w:eastAsia="맑은 고딕" w:hAnsi="Times New Roman"/>
          <w:kern w:val="2"/>
          <w:szCs w:val="22"/>
          <w:lang w:eastAsia="ko-KR"/>
        </w:rPr>
        <w:t xml:space="preserve"> that a single </w:t>
      </w:r>
      <w:r w:rsidR="005F6413" w:rsidRPr="005F6413">
        <w:rPr>
          <w:rFonts w:ascii="Times New Roman" w:eastAsia="맑은 고딕" w:hAnsi="Times New Roman"/>
          <w:kern w:val="2"/>
          <w:szCs w:val="22"/>
          <w:lang w:eastAsia="ko-KR"/>
        </w:rPr>
        <w:t>PUSCH transmission instance is not allowed to cross the slot boundary at least for grant-based PUSCH</w:t>
      </w:r>
      <w:r w:rsidRPr="005F6413">
        <w:rPr>
          <w:rFonts w:ascii="Times New Roman" w:eastAsia="맑은 고딕" w:hAnsi="Times New Roman"/>
          <w:kern w:val="2"/>
          <w:szCs w:val="22"/>
          <w:lang w:eastAsia="ko-KR"/>
        </w:rPr>
        <w:t>.</w:t>
      </w:r>
    </w:p>
    <w:p w14:paraId="1CCEEB50" w14:textId="75DEA3F6" w:rsidR="0097568C" w:rsidRDefault="0097568C" w:rsidP="00217673">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hint="eastAsia"/>
          <w:kern w:val="2"/>
          <w:szCs w:val="22"/>
          <w:lang w:eastAsia="ko-KR"/>
        </w:rPr>
        <w:t xml:space="preserve">Both alternatives </w:t>
      </w:r>
      <w:r w:rsidR="005F6413">
        <w:rPr>
          <w:rFonts w:ascii="Times New Roman" w:eastAsia="맑은 고딕" w:hAnsi="Times New Roman"/>
          <w:kern w:val="2"/>
          <w:szCs w:val="22"/>
          <w:lang w:eastAsia="ko-KR"/>
        </w:rPr>
        <w:t>may have more clarifications. In some sense, the resuming without additional signalling causes problems. Thus, we should further study for feasibility of the stop-and-resuming approach.</w:t>
      </w:r>
    </w:p>
    <w:p w14:paraId="4181C971" w14:textId="778F3F4E" w:rsidR="005F6413" w:rsidRPr="005F6413" w:rsidRDefault="005F6413" w:rsidP="005F6413">
      <w:pPr>
        <w:widowControl w:val="0"/>
        <w:autoSpaceDE w:val="0"/>
        <w:autoSpaceDN w:val="0"/>
        <w:spacing w:after="120" w:line="276" w:lineRule="auto"/>
        <w:jc w:val="both"/>
        <w:rPr>
          <w:rFonts w:ascii="Times New Roman" w:eastAsia="맑은 고딕" w:hAnsi="Times New Roman"/>
          <w:b/>
          <w:kern w:val="2"/>
          <w:szCs w:val="22"/>
          <w:lang w:eastAsia="ko-KR"/>
        </w:rPr>
      </w:pPr>
      <w:bookmarkStart w:id="10" w:name="_Ref528952983"/>
      <w:r w:rsidRPr="005F6413">
        <w:rPr>
          <w:rFonts w:ascii="Times New Roman" w:eastAsia="맑은 고딕" w:hAnsi="Times New Roman"/>
          <w:b/>
          <w:kern w:val="2"/>
          <w:szCs w:val="22"/>
          <w:lang w:eastAsia="ko-KR"/>
        </w:rPr>
        <w:t xml:space="preserve">Proposal </w:t>
      </w:r>
      <w:r w:rsidRPr="005F6413">
        <w:rPr>
          <w:b/>
        </w:rPr>
        <w:fldChar w:fldCharType="begin"/>
      </w:r>
      <w:r w:rsidRPr="005F6413">
        <w:rPr>
          <w:rFonts w:ascii="Times New Roman" w:eastAsia="맑은 고딕" w:hAnsi="Times New Roman"/>
          <w:b/>
          <w:kern w:val="2"/>
          <w:szCs w:val="22"/>
          <w:lang w:eastAsia="ko-KR"/>
        </w:rPr>
        <w:instrText xml:space="preserve"> SEQ Proposal \* ARABIC </w:instrText>
      </w:r>
      <w:r w:rsidRPr="005F6413">
        <w:rPr>
          <w:b/>
        </w:rPr>
        <w:fldChar w:fldCharType="separate"/>
      </w:r>
      <w:r w:rsidR="00214E90">
        <w:rPr>
          <w:rFonts w:ascii="Times New Roman" w:eastAsia="맑은 고딕" w:hAnsi="Times New Roman"/>
          <w:b/>
          <w:noProof/>
          <w:kern w:val="2"/>
          <w:szCs w:val="22"/>
          <w:lang w:eastAsia="ko-KR"/>
        </w:rPr>
        <w:t>3</w:t>
      </w:r>
      <w:r w:rsidRPr="005F6413">
        <w:rPr>
          <w:b/>
        </w:rPr>
        <w:fldChar w:fldCharType="end"/>
      </w:r>
      <w:r w:rsidRPr="005F6413">
        <w:rPr>
          <w:rFonts w:ascii="Times New Roman" w:eastAsia="맑은 고딕" w:hAnsi="Times New Roman"/>
          <w:b/>
          <w:kern w:val="2"/>
          <w:szCs w:val="22"/>
          <w:lang w:eastAsia="ko-KR"/>
        </w:rPr>
        <w:t>: Further study for feasibility of the stop-and-resuming approach.</w:t>
      </w:r>
      <w:bookmarkEnd w:id="10"/>
    </w:p>
    <w:p w14:paraId="2454A393" w14:textId="36618D3C" w:rsidR="001C6257" w:rsidRPr="001C6257" w:rsidRDefault="001C6257" w:rsidP="001C6257">
      <w:pPr>
        <w:pStyle w:val="2"/>
        <w:numPr>
          <w:ilvl w:val="2"/>
          <w:numId w:val="1"/>
        </w:numPr>
        <w:spacing w:before="180" w:after="240"/>
        <w:ind w:rightChars="75" w:right="150"/>
        <w:rPr>
          <w:rFonts w:ascii="Arial" w:eastAsia="바탕" w:hAnsi="Arial"/>
          <w:sz w:val="36"/>
          <w:szCs w:val="20"/>
          <w:lang w:eastAsia="ko-KR"/>
        </w:rPr>
      </w:pPr>
      <w:r>
        <w:rPr>
          <w:rFonts w:ascii="Arial" w:eastAsia="바탕" w:hAnsi="Arial"/>
          <w:sz w:val="36"/>
          <w:szCs w:val="20"/>
          <w:lang w:eastAsia="ko-KR"/>
        </w:rPr>
        <w:t>UCI timing</w:t>
      </w:r>
    </w:p>
    <w:p w14:paraId="5739E99C" w14:textId="0A4B9BFC" w:rsidR="004E6AB9" w:rsidRDefault="00C27005" w:rsidP="00C27005">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The UCI may </w:t>
      </w:r>
      <w:r w:rsidR="003446C6">
        <w:rPr>
          <w:rFonts w:ascii="Times New Roman" w:eastAsia="맑은 고딕" w:hAnsi="Times New Roman"/>
          <w:kern w:val="2"/>
          <w:szCs w:val="22"/>
          <w:lang w:eastAsia="ko-KR"/>
        </w:rPr>
        <w:t xml:space="preserve">have </w:t>
      </w:r>
      <w:r>
        <w:rPr>
          <w:rFonts w:ascii="Times New Roman" w:eastAsia="맑은 고딕" w:hAnsi="Times New Roman"/>
          <w:kern w:val="2"/>
          <w:szCs w:val="22"/>
          <w:lang w:eastAsia="ko-KR"/>
        </w:rPr>
        <w:t xml:space="preserve">or may not </w:t>
      </w:r>
      <w:r w:rsidR="003446C6">
        <w:rPr>
          <w:rFonts w:ascii="Times New Roman" w:eastAsia="맑은 고딕" w:hAnsi="Times New Roman"/>
          <w:kern w:val="2"/>
          <w:szCs w:val="22"/>
          <w:lang w:eastAsia="ko-KR"/>
        </w:rPr>
        <w:t xml:space="preserve">have </w:t>
      </w:r>
      <w:r>
        <w:rPr>
          <w:rFonts w:ascii="Times New Roman" w:eastAsia="맑은 고딕" w:hAnsi="Times New Roman"/>
          <w:kern w:val="2"/>
          <w:szCs w:val="22"/>
          <w:lang w:eastAsia="ko-KR"/>
        </w:rPr>
        <w:t>be</w:t>
      </w:r>
      <w:r w:rsidR="003446C6">
        <w:rPr>
          <w:rFonts w:ascii="Times New Roman" w:eastAsia="맑은 고딕" w:hAnsi="Times New Roman"/>
          <w:kern w:val="2"/>
          <w:szCs w:val="22"/>
          <w:lang w:eastAsia="ko-KR"/>
        </w:rPr>
        <w:t>en</w:t>
      </w:r>
      <w:r>
        <w:rPr>
          <w:rFonts w:ascii="Times New Roman" w:eastAsia="맑은 고딕" w:hAnsi="Times New Roman"/>
          <w:kern w:val="2"/>
          <w:szCs w:val="22"/>
          <w:lang w:eastAsia="ko-KR"/>
        </w:rPr>
        <w:t xml:space="preserve"> piggybacked on eMBB PUSCH. When the PUSCH is not transmitted in the same slot, the UCI can be either carried on PUCCH in the slot or dropped</w:t>
      </w:r>
      <w:r w:rsidR="00EB7D90">
        <w:rPr>
          <w:rFonts w:ascii="Times New Roman" w:eastAsia="맑은 고딕" w:hAnsi="Times New Roman"/>
          <w:kern w:val="2"/>
          <w:szCs w:val="22"/>
          <w:lang w:eastAsia="ko-KR"/>
        </w:rPr>
        <w:t xml:space="preserve"> with PUSCH</w:t>
      </w:r>
      <w:r>
        <w:rPr>
          <w:rFonts w:ascii="Times New Roman" w:eastAsia="맑은 고딕" w:hAnsi="Times New Roman"/>
          <w:kern w:val="2"/>
          <w:szCs w:val="22"/>
          <w:lang w:eastAsia="ko-KR"/>
        </w:rPr>
        <w:t xml:space="preserve">. </w:t>
      </w:r>
      <w:r w:rsidR="004E6AB9">
        <w:rPr>
          <w:rFonts w:ascii="Times New Roman" w:eastAsia="맑은 고딕" w:hAnsi="Times New Roman"/>
          <w:kern w:val="2"/>
          <w:szCs w:val="22"/>
          <w:lang w:eastAsia="ko-KR"/>
        </w:rPr>
        <w:t xml:space="preserve">In our understanding, there has been no discussion how to deal with the UCI on PUSCH so far. Some UCI type like periodic CSI seems less important while HARQ-ACK is important to manage the system operation.  </w:t>
      </w:r>
    </w:p>
    <w:p w14:paraId="5EA6C7E9" w14:textId="72A4BF14" w:rsidR="00C27005" w:rsidRDefault="00C27005" w:rsidP="00C27005">
      <w:pPr>
        <w:pStyle w:val="a5"/>
        <w:widowControl w:val="0"/>
        <w:numPr>
          <w:ilvl w:val="0"/>
          <w:numId w:val="4"/>
        </w:numPr>
        <w:autoSpaceDE w:val="0"/>
        <w:autoSpaceDN w:val="0"/>
        <w:spacing w:after="120" w:line="276" w:lineRule="auto"/>
        <w:ind w:leftChars="0"/>
        <w:jc w:val="both"/>
        <w:rPr>
          <w:rFonts w:ascii="Times New Roman" w:eastAsia="맑은 고딕" w:hAnsi="Times New Roman"/>
          <w:kern w:val="2"/>
          <w:szCs w:val="22"/>
          <w:lang w:eastAsia="ko-KR"/>
        </w:rPr>
      </w:pPr>
      <w:r w:rsidRPr="00113BD9">
        <w:rPr>
          <w:rFonts w:ascii="Times New Roman" w:eastAsia="맑은 고딕" w:hAnsi="Times New Roman" w:hint="eastAsia"/>
          <w:kern w:val="2"/>
          <w:szCs w:val="22"/>
          <w:lang w:eastAsia="ko-KR"/>
        </w:rPr>
        <w:t>Alt 1: UCI is transmitted</w:t>
      </w:r>
      <w:r w:rsidRPr="00113BD9">
        <w:rPr>
          <w:rFonts w:ascii="Times New Roman" w:eastAsia="맑은 고딕" w:hAnsi="Times New Roman"/>
          <w:kern w:val="2"/>
          <w:szCs w:val="22"/>
          <w:lang w:eastAsia="ko-KR"/>
        </w:rPr>
        <w:t xml:space="preserve"> on PUCCH</w:t>
      </w:r>
      <w:r w:rsidRPr="00113BD9">
        <w:rPr>
          <w:rFonts w:ascii="Times New Roman" w:eastAsia="맑은 고딕" w:hAnsi="Times New Roman" w:hint="eastAsia"/>
          <w:kern w:val="2"/>
          <w:szCs w:val="22"/>
          <w:lang w:eastAsia="ko-KR"/>
        </w:rPr>
        <w:t>.</w:t>
      </w:r>
    </w:p>
    <w:p w14:paraId="3543592E" w14:textId="034D6215" w:rsidR="006D4A48" w:rsidRPr="006D4A48" w:rsidRDefault="00A7249F" w:rsidP="00A7249F">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One</w:t>
      </w:r>
      <w:r w:rsidR="006D4A48">
        <w:rPr>
          <w:rFonts w:ascii="Times New Roman" w:eastAsia="맑은 고딕" w:hAnsi="Times New Roman" w:hint="eastAsia"/>
          <w:kern w:val="2"/>
          <w:szCs w:val="22"/>
          <w:lang w:eastAsia="ko-KR"/>
        </w:rPr>
        <w:t xml:space="preserve"> alternative is to deliver UCI on PUCCH and drop PUSCH. </w:t>
      </w:r>
      <w:r w:rsidR="006D4A48">
        <w:rPr>
          <w:rFonts w:ascii="Times New Roman" w:eastAsia="맑은 고딕" w:hAnsi="Times New Roman"/>
          <w:kern w:val="2"/>
          <w:szCs w:val="22"/>
          <w:lang w:eastAsia="ko-KR"/>
        </w:rPr>
        <w:t>It is based on the observation that URLLC PDSCH should require HARQ-ACK as quick as possible. URLLC HARQ-ACK is as important as URLLC PUSCH. In this case, URLLC HARQ-ACK is transmitted while eMBB TB is dropped.</w:t>
      </w:r>
      <w:r w:rsidR="00773E64">
        <w:rPr>
          <w:rFonts w:ascii="Times New Roman" w:eastAsia="맑은 고딕" w:hAnsi="Times New Roman"/>
          <w:kern w:val="2"/>
          <w:szCs w:val="22"/>
          <w:lang w:eastAsia="ko-KR"/>
        </w:rPr>
        <w:t xml:space="preserve"> Since eMBB PUSCH is pre-empted, the UE should transmit PUCCH instead to map URLLC HARQ-ACK.</w:t>
      </w:r>
      <w:r w:rsidR="000D2BC4">
        <w:rPr>
          <w:rFonts w:ascii="Times New Roman" w:eastAsia="맑은 고딕" w:hAnsi="Times New Roman"/>
          <w:kern w:val="2"/>
          <w:szCs w:val="22"/>
          <w:lang w:eastAsia="ko-KR"/>
        </w:rPr>
        <w:t xml:space="preserve"> The UE should be ready for two UL channels and choose either one UL channel by receiving the PI.</w:t>
      </w:r>
    </w:p>
    <w:p w14:paraId="3F50298F" w14:textId="77777777" w:rsidR="00C27005" w:rsidRPr="00113BD9" w:rsidRDefault="00C27005" w:rsidP="00C27005">
      <w:pPr>
        <w:pStyle w:val="a5"/>
        <w:widowControl w:val="0"/>
        <w:numPr>
          <w:ilvl w:val="0"/>
          <w:numId w:val="4"/>
        </w:numPr>
        <w:autoSpaceDE w:val="0"/>
        <w:autoSpaceDN w:val="0"/>
        <w:spacing w:after="120" w:line="276" w:lineRule="auto"/>
        <w:ind w:leftChars="0"/>
        <w:jc w:val="both"/>
        <w:rPr>
          <w:rFonts w:ascii="Times New Roman" w:eastAsia="맑은 고딕" w:hAnsi="Times New Roman"/>
          <w:kern w:val="2"/>
          <w:szCs w:val="22"/>
          <w:lang w:eastAsia="ko-KR"/>
        </w:rPr>
      </w:pPr>
      <w:r w:rsidRPr="00113BD9">
        <w:rPr>
          <w:rFonts w:ascii="Times New Roman" w:eastAsia="맑은 고딕" w:hAnsi="Times New Roman"/>
          <w:kern w:val="2"/>
          <w:szCs w:val="22"/>
          <w:lang w:eastAsia="ko-KR"/>
        </w:rPr>
        <w:t>Alt 2: UCI is dropped in the slot.</w:t>
      </w:r>
    </w:p>
    <w:p w14:paraId="7E926315" w14:textId="3E27E257" w:rsidR="00773E64" w:rsidRDefault="00773E64" w:rsidP="0021504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sidRPr="00990B63">
        <w:rPr>
          <w:rFonts w:ascii="Times New Roman" w:eastAsia="맑은 고딕" w:hAnsi="Times New Roman"/>
          <w:kern w:val="2"/>
          <w:szCs w:val="22"/>
          <w:lang w:eastAsia="ko-KR"/>
        </w:rPr>
        <w:t>A</w:t>
      </w:r>
      <w:r w:rsidRPr="00990B63">
        <w:rPr>
          <w:rFonts w:ascii="Times New Roman" w:eastAsia="맑은 고딕" w:hAnsi="Times New Roman" w:hint="eastAsia"/>
          <w:kern w:val="2"/>
          <w:szCs w:val="22"/>
          <w:lang w:eastAsia="ko-KR"/>
        </w:rPr>
        <w:t xml:space="preserve">nother </w:t>
      </w:r>
      <w:r w:rsidRPr="00990B63">
        <w:rPr>
          <w:rFonts w:ascii="Times New Roman" w:eastAsia="맑은 고딕" w:hAnsi="Times New Roman"/>
          <w:kern w:val="2"/>
          <w:szCs w:val="22"/>
          <w:lang w:eastAsia="ko-KR"/>
        </w:rPr>
        <w:t xml:space="preserve">alternative is to drop </w:t>
      </w:r>
      <w:r w:rsidR="00DA6941" w:rsidRPr="00990B63">
        <w:rPr>
          <w:rFonts w:ascii="Times New Roman" w:eastAsia="맑은 고딕" w:hAnsi="Times New Roman"/>
          <w:kern w:val="2"/>
          <w:szCs w:val="22"/>
          <w:lang w:eastAsia="ko-KR"/>
        </w:rPr>
        <w:t>the UCI</w:t>
      </w:r>
      <w:r w:rsidR="0018349C" w:rsidRPr="00990B63">
        <w:rPr>
          <w:rFonts w:ascii="Times New Roman" w:eastAsia="맑은 고딕" w:hAnsi="Times New Roman"/>
          <w:kern w:val="2"/>
          <w:szCs w:val="22"/>
          <w:lang w:eastAsia="ko-KR"/>
        </w:rPr>
        <w:t xml:space="preserve"> with PUSCH. It is simpler</w:t>
      </w:r>
      <w:r w:rsidR="00437F3B" w:rsidRPr="00990B63">
        <w:rPr>
          <w:rFonts w:ascii="Times New Roman" w:eastAsia="맑은 고딕" w:hAnsi="Times New Roman"/>
          <w:kern w:val="2"/>
          <w:szCs w:val="22"/>
          <w:lang w:eastAsia="ko-KR"/>
        </w:rPr>
        <w:t xml:space="preserve"> to implement because UE transmits nothing. </w:t>
      </w:r>
      <w:r w:rsidR="00DA6941" w:rsidRPr="00990B63">
        <w:rPr>
          <w:rFonts w:ascii="Times New Roman" w:eastAsia="맑은 고딕" w:hAnsi="Times New Roman"/>
          <w:kern w:val="2"/>
          <w:szCs w:val="22"/>
          <w:lang w:eastAsia="ko-KR"/>
        </w:rPr>
        <w:t>In turn</w:t>
      </w:r>
      <w:r w:rsidR="00437F3B" w:rsidRPr="00990B63">
        <w:rPr>
          <w:rFonts w:ascii="Times New Roman" w:eastAsia="맑은 고딕" w:hAnsi="Times New Roman"/>
          <w:kern w:val="2"/>
          <w:szCs w:val="22"/>
          <w:lang w:eastAsia="ko-KR"/>
        </w:rPr>
        <w:t xml:space="preserve">, the serving gNB receives nothing and </w:t>
      </w:r>
      <w:r w:rsidR="00E42F8B" w:rsidRPr="00990B63">
        <w:rPr>
          <w:rFonts w:ascii="Times New Roman" w:eastAsia="맑은 고딕" w:hAnsi="Times New Roman"/>
          <w:kern w:val="2"/>
          <w:szCs w:val="22"/>
          <w:lang w:eastAsia="ko-KR"/>
        </w:rPr>
        <w:t>regards as DTx</w:t>
      </w:r>
      <w:r w:rsidR="00B3085D" w:rsidRPr="00990B63">
        <w:rPr>
          <w:rFonts w:ascii="Times New Roman" w:eastAsia="맑은 고딕" w:hAnsi="Times New Roman"/>
          <w:kern w:val="2"/>
          <w:szCs w:val="22"/>
          <w:lang w:eastAsia="ko-KR"/>
        </w:rPr>
        <w:t xml:space="preserve"> or pre-empted</w:t>
      </w:r>
      <w:r w:rsidR="00E42F8B" w:rsidRPr="00990B63">
        <w:rPr>
          <w:rFonts w:ascii="Times New Roman" w:eastAsia="맑은 고딕" w:hAnsi="Times New Roman"/>
          <w:kern w:val="2"/>
          <w:szCs w:val="22"/>
          <w:lang w:eastAsia="ko-KR"/>
        </w:rPr>
        <w:t xml:space="preserve">. The serving gNB </w:t>
      </w:r>
      <w:r w:rsidR="00437F3B" w:rsidRPr="00990B63">
        <w:rPr>
          <w:rFonts w:ascii="Times New Roman" w:eastAsia="맑은 고딕" w:hAnsi="Times New Roman"/>
          <w:kern w:val="2"/>
          <w:szCs w:val="22"/>
          <w:lang w:eastAsia="ko-KR"/>
        </w:rPr>
        <w:t>should assign the same TB</w:t>
      </w:r>
      <w:r w:rsidR="00E42F8B" w:rsidRPr="00990B63">
        <w:rPr>
          <w:rFonts w:ascii="Times New Roman" w:eastAsia="맑은 고딕" w:hAnsi="Times New Roman"/>
          <w:kern w:val="2"/>
          <w:szCs w:val="22"/>
          <w:lang w:eastAsia="ko-KR"/>
        </w:rPr>
        <w:t xml:space="preserve"> again within the eMBB latency requirement. </w:t>
      </w:r>
      <w:r w:rsidR="00DA6941" w:rsidRPr="00990B63">
        <w:rPr>
          <w:rFonts w:ascii="Times New Roman" w:eastAsia="맑은 고딕" w:hAnsi="Times New Roman"/>
          <w:kern w:val="2"/>
          <w:szCs w:val="22"/>
          <w:lang w:eastAsia="ko-KR"/>
        </w:rPr>
        <w:t>However, s</w:t>
      </w:r>
      <w:r w:rsidR="00B3085D" w:rsidRPr="00990B63">
        <w:rPr>
          <w:rFonts w:ascii="Times New Roman" w:eastAsia="맑은 고딕" w:hAnsi="Times New Roman"/>
          <w:kern w:val="2"/>
          <w:szCs w:val="22"/>
          <w:lang w:eastAsia="ko-KR"/>
        </w:rPr>
        <w:t xml:space="preserve">ome UCI type is </w:t>
      </w:r>
      <w:r w:rsidR="00DA6941" w:rsidRPr="00990B63">
        <w:rPr>
          <w:rFonts w:ascii="Times New Roman" w:eastAsia="맑은 고딕" w:hAnsi="Times New Roman"/>
          <w:kern w:val="2"/>
          <w:szCs w:val="22"/>
          <w:lang w:eastAsia="ko-KR"/>
        </w:rPr>
        <w:t xml:space="preserve">very </w:t>
      </w:r>
      <w:r w:rsidR="002E3268" w:rsidRPr="00990B63">
        <w:rPr>
          <w:rFonts w:ascii="Times New Roman" w:eastAsia="맑은 고딕" w:hAnsi="Times New Roman"/>
          <w:kern w:val="2"/>
          <w:szCs w:val="22"/>
          <w:lang w:eastAsia="ko-KR"/>
        </w:rPr>
        <w:t>sensitive to the possible delay, for instance,</w:t>
      </w:r>
      <w:r w:rsidR="00DA6941" w:rsidRPr="00990B63">
        <w:rPr>
          <w:rFonts w:ascii="Times New Roman" w:eastAsia="맑은 고딕" w:hAnsi="Times New Roman"/>
          <w:kern w:val="2"/>
          <w:szCs w:val="22"/>
          <w:lang w:eastAsia="ko-KR"/>
        </w:rPr>
        <w:t xml:space="preserve"> </w:t>
      </w:r>
      <w:r w:rsidR="002E3268" w:rsidRPr="00990B63">
        <w:rPr>
          <w:rFonts w:ascii="Times New Roman" w:eastAsia="맑은 고딕" w:hAnsi="Times New Roman"/>
          <w:kern w:val="2"/>
          <w:szCs w:val="22"/>
          <w:lang w:eastAsia="ko-KR"/>
        </w:rPr>
        <w:t>t</w:t>
      </w:r>
      <w:r w:rsidR="00DA6941" w:rsidRPr="00990B63">
        <w:rPr>
          <w:rFonts w:ascii="Times New Roman" w:eastAsia="맑은 고딕" w:hAnsi="Times New Roman"/>
          <w:kern w:val="2"/>
          <w:szCs w:val="22"/>
          <w:lang w:eastAsia="ko-KR"/>
        </w:rPr>
        <w:t>he URLLC PDSCH’s HARQ-ACK</w:t>
      </w:r>
      <w:r w:rsidR="002E3268" w:rsidRPr="00990B63">
        <w:rPr>
          <w:rFonts w:ascii="Times New Roman" w:eastAsia="맑은 고딕" w:hAnsi="Times New Roman"/>
          <w:kern w:val="2"/>
          <w:szCs w:val="22"/>
          <w:lang w:eastAsia="ko-KR"/>
        </w:rPr>
        <w:t xml:space="preserve"> should not be dropped even though eMBB TB is dropped. </w:t>
      </w:r>
      <w:r w:rsidR="00215040" w:rsidRPr="00990B63">
        <w:rPr>
          <w:rFonts w:ascii="Times New Roman" w:eastAsia="맑은 고딕" w:hAnsi="Times New Roman"/>
          <w:kern w:val="2"/>
          <w:szCs w:val="22"/>
          <w:lang w:eastAsia="ko-KR"/>
        </w:rPr>
        <w:t>Thus, we need to check the feasibility if UCI is dropped.</w:t>
      </w:r>
    </w:p>
    <w:p w14:paraId="2DC76F96" w14:textId="2BBAB708" w:rsidR="00C27005" w:rsidRDefault="00C27005" w:rsidP="00C27005">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11" w:name="_Ref525910331"/>
      <w:r>
        <w:rPr>
          <w:rFonts w:ascii="Times New Roman" w:eastAsia="맑은 고딕" w:hAnsi="Times New Roman"/>
          <w:b/>
          <w:kern w:val="2"/>
          <w:szCs w:val="22"/>
          <w:lang w:eastAsia="ko-KR"/>
        </w:rPr>
        <w:t xml:space="preserve">Proposal </w:t>
      </w:r>
      <w:r>
        <w:fldChar w:fldCharType="begin"/>
      </w:r>
      <w:r>
        <w:rPr>
          <w:rFonts w:ascii="Times New Roman" w:eastAsia="맑은 고딕" w:hAnsi="Times New Roman"/>
          <w:b/>
          <w:kern w:val="2"/>
          <w:szCs w:val="22"/>
          <w:lang w:eastAsia="ko-KR"/>
        </w:rPr>
        <w:instrText xml:space="preserve"> SEQ Proposal \* ARABIC </w:instrText>
      </w:r>
      <w:r>
        <w:fldChar w:fldCharType="separate"/>
      </w:r>
      <w:r w:rsidR="00214E90">
        <w:rPr>
          <w:rFonts w:ascii="Times New Roman" w:eastAsia="맑은 고딕" w:hAnsi="Times New Roman"/>
          <w:b/>
          <w:noProof/>
          <w:kern w:val="2"/>
          <w:szCs w:val="22"/>
          <w:lang w:eastAsia="ko-KR"/>
        </w:rPr>
        <w:t>4</w:t>
      </w:r>
      <w:r>
        <w:fldChar w:fldCharType="end"/>
      </w:r>
      <w:r>
        <w:rPr>
          <w:rFonts w:ascii="Times New Roman" w:eastAsia="맑은 고딕" w:hAnsi="Times New Roman"/>
          <w:b/>
          <w:kern w:val="2"/>
          <w:szCs w:val="22"/>
          <w:lang w:eastAsia="ko-KR"/>
        </w:rPr>
        <w:t xml:space="preserve">: Further study </w:t>
      </w:r>
      <w:r w:rsidR="00DA2CDC">
        <w:rPr>
          <w:rFonts w:ascii="Times New Roman" w:eastAsia="맑은 고딕" w:hAnsi="Times New Roman"/>
          <w:b/>
          <w:kern w:val="2"/>
          <w:szCs w:val="22"/>
          <w:lang w:eastAsia="ko-KR"/>
        </w:rPr>
        <w:t>for the</w:t>
      </w:r>
      <w:r>
        <w:rPr>
          <w:rFonts w:ascii="Times New Roman" w:eastAsia="맑은 고딕" w:hAnsi="Times New Roman"/>
          <w:b/>
          <w:kern w:val="2"/>
          <w:szCs w:val="22"/>
          <w:lang w:eastAsia="ko-KR"/>
        </w:rPr>
        <w:t xml:space="preserve"> UCI timing if </w:t>
      </w:r>
      <w:r w:rsidR="005F6413">
        <w:rPr>
          <w:rFonts w:ascii="Times New Roman" w:eastAsia="맑은 고딕" w:hAnsi="Times New Roman"/>
          <w:b/>
          <w:kern w:val="2"/>
          <w:szCs w:val="22"/>
          <w:lang w:eastAsia="ko-KR"/>
        </w:rPr>
        <w:t xml:space="preserve">eMBB </w:t>
      </w:r>
      <w:r>
        <w:rPr>
          <w:rFonts w:ascii="Times New Roman" w:eastAsia="맑은 고딕" w:hAnsi="Times New Roman"/>
          <w:b/>
          <w:kern w:val="2"/>
          <w:szCs w:val="22"/>
          <w:lang w:eastAsia="ko-KR"/>
        </w:rPr>
        <w:t>PUSCH is cancelled.</w:t>
      </w:r>
      <w:bookmarkEnd w:id="11"/>
    </w:p>
    <w:p w14:paraId="5CF7A220" w14:textId="6868F973" w:rsidR="00216B3B" w:rsidRPr="008C3396" w:rsidRDefault="00216B3B" w:rsidP="001C6257">
      <w:pPr>
        <w:pStyle w:val="H2"/>
        <w:numPr>
          <w:ilvl w:val="1"/>
          <w:numId w:val="1"/>
        </w:numPr>
        <w:ind w:leftChars="0"/>
      </w:pPr>
      <w:r w:rsidRPr="00216B3B">
        <w:t>GF URLLC and GB eMBB</w:t>
      </w:r>
      <w:r>
        <w:t xml:space="preserve"> multiplexing</w:t>
      </w:r>
    </w:p>
    <w:p w14:paraId="725E3BB5" w14:textId="39EA4465" w:rsidR="003902DB" w:rsidRDefault="00437F3B" w:rsidP="009C1394">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If</w:t>
      </w:r>
      <w:r w:rsidR="009C1394">
        <w:rPr>
          <w:rFonts w:ascii="Times New Roman" w:eastAsia="맑은 고딕" w:hAnsi="Times New Roman"/>
          <w:kern w:val="2"/>
          <w:szCs w:val="22"/>
          <w:lang w:eastAsia="ko-KR"/>
        </w:rPr>
        <w:t xml:space="preserve"> </w:t>
      </w:r>
      <w:r w:rsidR="003902DB">
        <w:rPr>
          <w:rFonts w:ascii="Times New Roman" w:eastAsia="맑은 고딕" w:hAnsi="Times New Roman"/>
          <w:kern w:val="2"/>
          <w:szCs w:val="22"/>
          <w:lang w:eastAsia="ko-KR"/>
        </w:rPr>
        <w:t>GB</w:t>
      </w:r>
      <w:r w:rsidR="00E25FEC">
        <w:rPr>
          <w:rFonts w:ascii="Times New Roman" w:eastAsia="맑은 고딕" w:hAnsi="Times New Roman"/>
          <w:kern w:val="2"/>
          <w:szCs w:val="22"/>
          <w:lang w:eastAsia="ko-KR"/>
        </w:rPr>
        <w:t xml:space="preserve"> </w:t>
      </w:r>
      <w:r w:rsidR="009C1394">
        <w:rPr>
          <w:rFonts w:ascii="Times New Roman" w:eastAsia="맑은 고딕" w:hAnsi="Times New Roman"/>
          <w:kern w:val="2"/>
          <w:szCs w:val="22"/>
          <w:lang w:eastAsia="ko-KR"/>
        </w:rPr>
        <w:t xml:space="preserve">eMBB PUSCH and </w:t>
      </w:r>
      <w:r w:rsidR="003902DB">
        <w:rPr>
          <w:rFonts w:ascii="Times New Roman" w:eastAsia="맑은 고딕" w:hAnsi="Times New Roman"/>
          <w:kern w:val="2"/>
          <w:szCs w:val="22"/>
          <w:lang w:eastAsia="ko-KR"/>
        </w:rPr>
        <w:t>GF</w:t>
      </w:r>
      <w:r w:rsidR="00E25FEC">
        <w:rPr>
          <w:rFonts w:ascii="Times New Roman" w:eastAsia="맑은 고딕" w:hAnsi="Times New Roman"/>
          <w:kern w:val="2"/>
          <w:szCs w:val="22"/>
          <w:lang w:eastAsia="ko-KR"/>
        </w:rPr>
        <w:t xml:space="preserve"> </w:t>
      </w:r>
      <w:r w:rsidR="009C1394">
        <w:rPr>
          <w:rFonts w:ascii="Times New Roman" w:eastAsia="맑은 고딕" w:hAnsi="Times New Roman"/>
          <w:kern w:val="2"/>
          <w:szCs w:val="22"/>
          <w:lang w:eastAsia="ko-KR"/>
        </w:rPr>
        <w:t xml:space="preserve">URLLC </w:t>
      </w:r>
      <w:r w:rsidR="003902DB">
        <w:rPr>
          <w:rFonts w:ascii="Times New Roman" w:eastAsia="맑은 고딕" w:hAnsi="Times New Roman"/>
          <w:kern w:val="2"/>
          <w:szCs w:val="22"/>
          <w:lang w:eastAsia="ko-KR"/>
        </w:rPr>
        <w:t>PUSCH</w:t>
      </w:r>
      <w:r w:rsidR="009C1394">
        <w:rPr>
          <w:rFonts w:ascii="Times New Roman" w:eastAsia="맑은 고딕" w:hAnsi="Times New Roman"/>
          <w:kern w:val="2"/>
          <w:szCs w:val="22"/>
          <w:lang w:eastAsia="ko-KR"/>
        </w:rPr>
        <w:t xml:space="preserve"> </w:t>
      </w:r>
      <w:r w:rsidR="00C649A6">
        <w:rPr>
          <w:rFonts w:ascii="Times New Roman" w:eastAsia="맑은 고딕" w:hAnsi="Times New Roman"/>
          <w:kern w:val="2"/>
          <w:szCs w:val="22"/>
          <w:lang w:eastAsia="ko-KR"/>
        </w:rPr>
        <w:t>are</w:t>
      </w:r>
      <w:r w:rsidR="009C1394">
        <w:rPr>
          <w:rFonts w:ascii="Times New Roman" w:eastAsia="맑은 고딕" w:hAnsi="Times New Roman"/>
          <w:kern w:val="2"/>
          <w:szCs w:val="22"/>
          <w:lang w:eastAsia="ko-KR"/>
        </w:rPr>
        <w:t xml:space="preserve"> </w:t>
      </w:r>
      <w:r>
        <w:rPr>
          <w:rFonts w:ascii="Times New Roman" w:eastAsia="맑은 고딕" w:hAnsi="Times New Roman"/>
          <w:kern w:val="2"/>
          <w:szCs w:val="22"/>
          <w:lang w:eastAsia="ko-KR"/>
        </w:rPr>
        <w:t>multiplexed</w:t>
      </w:r>
      <w:r w:rsidR="00DE1494">
        <w:rPr>
          <w:rFonts w:ascii="Times New Roman" w:eastAsia="맑은 고딕" w:hAnsi="Times New Roman"/>
          <w:kern w:val="2"/>
          <w:szCs w:val="22"/>
          <w:lang w:eastAsia="ko-KR"/>
        </w:rPr>
        <w:t>,</w:t>
      </w:r>
      <w:r w:rsidR="009C1394">
        <w:rPr>
          <w:rFonts w:ascii="Times New Roman" w:eastAsia="맑은 고딕" w:hAnsi="Times New Roman"/>
          <w:kern w:val="2"/>
          <w:szCs w:val="22"/>
          <w:lang w:eastAsia="ko-KR"/>
        </w:rPr>
        <w:t xml:space="preserve"> the serving gNB should assign UL resource which is orthogonal to GF UL resource, in order to avoid such overlap. The serving gNB knows that the UL grant is for eMBB by receiving buffer state at UE and that this UL grant is not for URLLC. The overhead for being </w:t>
      </w:r>
      <w:r w:rsidR="009C1394">
        <w:rPr>
          <w:rFonts w:ascii="Times New Roman" w:eastAsia="맑은 고딕" w:hAnsi="Times New Roman"/>
          <w:kern w:val="2"/>
          <w:szCs w:val="22"/>
          <w:lang w:eastAsia="ko-KR"/>
        </w:rPr>
        <w:lastRenderedPageBreak/>
        <w:t xml:space="preserve">orthogonalize between eMBB and URLLC can be large if GF URLLC is configured at very </w:t>
      </w:r>
      <w:r w:rsidR="00DE1494">
        <w:rPr>
          <w:rFonts w:ascii="Times New Roman" w:eastAsia="맑은 고딕" w:hAnsi="Times New Roman"/>
          <w:kern w:val="2"/>
          <w:szCs w:val="22"/>
          <w:lang w:eastAsia="ko-KR"/>
        </w:rPr>
        <w:t>frequently</w:t>
      </w:r>
      <w:r w:rsidR="009C1394">
        <w:rPr>
          <w:rFonts w:ascii="Times New Roman" w:eastAsia="맑은 고딕" w:hAnsi="Times New Roman"/>
          <w:kern w:val="2"/>
          <w:szCs w:val="22"/>
          <w:lang w:eastAsia="ko-KR"/>
        </w:rPr>
        <w:t xml:space="preserve"> (e.g., 2 or 7 symbols).</w:t>
      </w:r>
      <w:r w:rsidR="00DE1494">
        <w:rPr>
          <w:rFonts w:ascii="Times New Roman" w:eastAsia="맑은 고딕" w:hAnsi="Times New Roman"/>
          <w:kern w:val="2"/>
          <w:szCs w:val="22"/>
          <w:lang w:eastAsia="ko-KR"/>
        </w:rPr>
        <w:t xml:space="preserve"> One of scheduling policy is to split the eMBB data into smaller TBs</w:t>
      </w:r>
      <w:r w:rsidR="003902DB">
        <w:rPr>
          <w:rFonts w:ascii="Times New Roman" w:eastAsia="맑은 고딕" w:hAnsi="Times New Roman"/>
          <w:kern w:val="2"/>
          <w:szCs w:val="22"/>
          <w:lang w:eastAsia="ko-KR"/>
        </w:rPr>
        <w:t>,</w:t>
      </w:r>
      <w:r w:rsidR="00DE1494">
        <w:rPr>
          <w:rFonts w:ascii="Times New Roman" w:eastAsia="맑은 고딕" w:hAnsi="Times New Roman"/>
          <w:kern w:val="2"/>
          <w:szCs w:val="22"/>
          <w:lang w:eastAsia="ko-KR"/>
        </w:rPr>
        <w:t xml:space="preserve"> or </w:t>
      </w:r>
      <w:r w:rsidR="003902DB">
        <w:rPr>
          <w:rFonts w:ascii="Times New Roman" w:eastAsia="맑은 고딕" w:hAnsi="Times New Roman"/>
          <w:kern w:val="2"/>
          <w:szCs w:val="22"/>
          <w:lang w:eastAsia="ko-KR"/>
        </w:rPr>
        <w:t xml:space="preserve">other policy is </w:t>
      </w:r>
      <w:r w:rsidR="00DE1494">
        <w:rPr>
          <w:rFonts w:ascii="Times New Roman" w:eastAsia="맑은 고딕" w:hAnsi="Times New Roman"/>
          <w:kern w:val="2"/>
          <w:szCs w:val="22"/>
          <w:lang w:eastAsia="ko-KR"/>
        </w:rPr>
        <w:t>to configure aggregated slots for repetition</w:t>
      </w:r>
      <w:r w:rsidR="009917F5">
        <w:rPr>
          <w:rFonts w:ascii="Times New Roman" w:eastAsia="맑은 고딕" w:hAnsi="Times New Roman"/>
          <w:kern w:val="2"/>
          <w:szCs w:val="22"/>
          <w:lang w:eastAsia="ko-KR"/>
        </w:rPr>
        <w:t>, i.e., one large TB with code rate r is repeated K times, and its effective code rate will be r/K whose target error probability is achieved.</w:t>
      </w:r>
    </w:p>
    <w:p w14:paraId="36BB9CEC" w14:textId="0213BDCC" w:rsidR="009C1394" w:rsidRDefault="003902DB" w:rsidP="003902DB">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hint="eastAsia"/>
          <w:kern w:val="2"/>
          <w:szCs w:val="22"/>
          <w:lang w:eastAsia="ko-KR"/>
        </w:rPr>
        <w:t xml:space="preserve">We illustrate the latter idea in </w:t>
      </w: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REF _Ref528918407 \h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fldChar w:fldCharType="separate"/>
      </w:r>
      <w:r w:rsidR="00214E90">
        <w:t xml:space="preserve">Figure </w:t>
      </w:r>
      <w:r w:rsidR="00214E90">
        <w:rPr>
          <w:noProof/>
        </w:rPr>
        <w:t>1</w:t>
      </w:r>
      <w:r>
        <w:rPr>
          <w:rFonts w:ascii="Times New Roman" w:eastAsia="맑은 고딕" w:hAnsi="Times New Roman"/>
          <w:kern w:val="2"/>
          <w:szCs w:val="22"/>
          <w:lang w:eastAsia="ko-KR"/>
        </w:rPr>
        <w:fldChar w:fldCharType="end"/>
      </w:r>
      <w:r w:rsidR="00DE1494">
        <w:rPr>
          <w:rFonts w:ascii="Times New Roman" w:eastAsia="맑은 고딕" w:hAnsi="Times New Roman"/>
          <w:kern w:val="2"/>
          <w:szCs w:val="22"/>
          <w:lang w:eastAsia="ko-KR"/>
        </w:rPr>
        <w:t>.</w:t>
      </w:r>
      <w:r>
        <w:rPr>
          <w:rFonts w:ascii="Times New Roman" w:eastAsia="맑은 고딕" w:hAnsi="Times New Roman"/>
          <w:kern w:val="2"/>
          <w:szCs w:val="22"/>
          <w:lang w:eastAsia="ko-KR"/>
        </w:rPr>
        <w:t xml:space="preserve"> One TB is configured to transmit 3 times with one UL grant. Since the configured resources are repeated with the same resource pattern, the eMBB PUSCH does not overlap with the configured resource if it does not in one slot. </w:t>
      </w:r>
      <w:r w:rsidR="00523EFA">
        <w:rPr>
          <w:rFonts w:ascii="Times New Roman" w:eastAsia="맑은 고딕" w:hAnsi="Times New Roman"/>
          <w:kern w:val="2"/>
          <w:szCs w:val="22"/>
          <w:lang w:eastAsia="ko-KR"/>
        </w:rPr>
        <w:t>A</w:t>
      </w:r>
      <w:r w:rsidR="00A71783">
        <w:rPr>
          <w:rFonts w:ascii="Times New Roman" w:eastAsia="맑은 고딕" w:hAnsi="Times New Roman"/>
          <w:kern w:val="2"/>
          <w:szCs w:val="22"/>
          <w:lang w:eastAsia="ko-KR"/>
        </w:rPr>
        <w:t>n</w:t>
      </w:r>
      <w:r w:rsidR="00523EFA">
        <w:rPr>
          <w:rFonts w:ascii="Times New Roman" w:eastAsia="맑은 고딕" w:hAnsi="Times New Roman"/>
          <w:kern w:val="2"/>
          <w:szCs w:val="22"/>
          <w:lang w:eastAsia="ko-KR"/>
        </w:rPr>
        <w:t xml:space="preserve"> eMBB UE follows the UL grant which indicates 3 times higher than the desired code rate. The eMBB UE repeats the TB 3 times, and the resulting code rate will be effectively reduced by 3. By doing so, the eMBB UE achieves the target BLER with orthogonal resource allocation.</w:t>
      </w:r>
    </w:p>
    <w:p w14:paraId="37715B58" w14:textId="77777777" w:rsidR="003902DB" w:rsidRDefault="003902DB" w:rsidP="009C1394">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5C47DF4A" w14:textId="03B793EB" w:rsidR="003902DB" w:rsidRDefault="003902DB" w:rsidP="009C1394">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noProof/>
          <w:kern w:val="2"/>
          <w:szCs w:val="22"/>
          <w:lang w:val="en-US" w:eastAsia="ko-KR"/>
        </w:rPr>
        <w:drawing>
          <wp:inline distT="0" distB="0" distL="0" distR="0" wp14:anchorId="4B668DC5" wp14:editId="70108EF1">
            <wp:extent cx="4812541" cy="124194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34506" cy="1247614"/>
                    </a:xfrm>
                    <a:prstGeom prst="rect">
                      <a:avLst/>
                    </a:prstGeom>
                    <a:noFill/>
                  </pic:spPr>
                </pic:pic>
              </a:graphicData>
            </a:graphic>
          </wp:inline>
        </w:drawing>
      </w:r>
    </w:p>
    <w:p w14:paraId="34B246FC" w14:textId="7E55265D" w:rsidR="003902DB" w:rsidRDefault="003902DB" w:rsidP="003902DB">
      <w:pPr>
        <w:pStyle w:val="a7"/>
        <w:rPr>
          <w:rFonts w:ascii="Times New Roman" w:eastAsia="맑은 고딕" w:hAnsi="Times New Roman"/>
          <w:kern w:val="2"/>
          <w:szCs w:val="22"/>
          <w:lang w:eastAsia="ko-KR"/>
        </w:rPr>
      </w:pPr>
      <w:bookmarkStart w:id="12" w:name="_Ref528918407"/>
      <w:r>
        <w:t xml:space="preserve">Figure </w:t>
      </w:r>
      <w:r>
        <w:fldChar w:fldCharType="begin"/>
      </w:r>
      <w:r>
        <w:instrText xml:space="preserve"> SEQ Figure \* ARABIC </w:instrText>
      </w:r>
      <w:r>
        <w:fldChar w:fldCharType="separate"/>
      </w:r>
      <w:r w:rsidR="00214E90">
        <w:rPr>
          <w:noProof/>
        </w:rPr>
        <w:t>1</w:t>
      </w:r>
      <w:r>
        <w:fldChar w:fldCharType="end"/>
      </w:r>
      <w:bookmarkEnd w:id="12"/>
      <w:r>
        <w:t xml:space="preserve">. Example of </w:t>
      </w:r>
      <w:r w:rsidRPr="003902DB">
        <w:t>multiplexing dynamic resource and configured resource</w:t>
      </w:r>
    </w:p>
    <w:p w14:paraId="5B8952DA" w14:textId="77777777" w:rsidR="003902DB" w:rsidRPr="00DD213F" w:rsidRDefault="003902DB" w:rsidP="009C1394">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3DBED135" w14:textId="53C79979" w:rsidR="002000AF" w:rsidRDefault="00E25FEC" w:rsidP="002E25FA">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W</w:t>
      </w:r>
      <w:r>
        <w:rPr>
          <w:rFonts w:ascii="Times New Roman" w:eastAsia="맑은 고딕" w:hAnsi="Times New Roman" w:hint="eastAsia"/>
          <w:kern w:val="2"/>
          <w:szCs w:val="22"/>
          <w:lang w:eastAsia="ko-KR"/>
        </w:rPr>
        <w:t xml:space="preserve">hen </w:t>
      </w:r>
      <w:r>
        <w:rPr>
          <w:rFonts w:ascii="Times New Roman" w:eastAsia="맑은 고딕" w:hAnsi="Times New Roman"/>
          <w:kern w:val="2"/>
          <w:szCs w:val="22"/>
          <w:lang w:eastAsia="ko-KR"/>
        </w:rPr>
        <w:t>eMBB traffic is dense, for efficient</w:t>
      </w:r>
      <w:r w:rsidR="00DE1494">
        <w:rPr>
          <w:rFonts w:ascii="Times New Roman" w:eastAsia="맑은 고딕" w:hAnsi="Times New Roman"/>
          <w:kern w:val="2"/>
          <w:szCs w:val="22"/>
          <w:lang w:eastAsia="ko-KR"/>
        </w:rPr>
        <w:t xml:space="preserve"> </w:t>
      </w:r>
      <w:r w:rsidR="00670477">
        <w:rPr>
          <w:rFonts w:ascii="Times New Roman" w:eastAsia="맑은 고딕" w:hAnsi="Times New Roman"/>
          <w:kern w:val="2"/>
          <w:szCs w:val="22"/>
          <w:lang w:eastAsia="ko-KR"/>
        </w:rPr>
        <w:t>operation</w:t>
      </w:r>
      <w:r w:rsidR="0012776B">
        <w:rPr>
          <w:rFonts w:ascii="Times New Roman" w:eastAsia="맑은 고딕" w:hAnsi="Times New Roman"/>
          <w:kern w:val="2"/>
          <w:szCs w:val="22"/>
          <w:lang w:eastAsia="ko-KR"/>
        </w:rPr>
        <w:t xml:space="preserve">, </w:t>
      </w:r>
      <w:r w:rsidR="00454016">
        <w:rPr>
          <w:rFonts w:ascii="Times New Roman" w:eastAsia="맑은 고딕" w:hAnsi="Times New Roman"/>
          <w:kern w:val="2"/>
          <w:szCs w:val="22"/>
          <w:lang w:eastAsia="ko-KR"/>
        </w:rPr>
        <w:t>the serving gNB</w:t>
      </w:r>
      <w:r w:rsidR="0012776B">
        <w:rPr>
          <w:rFonts w:ascii="Times New Roman" w:eastAsia="맑은 고딕" w:hAnsi="Times New Roman"/>
          <w:kern w:val="2"/>
          <w:szCs w:val="22"/>
          <w:lang w:eastAsia="ko-KR"/>
        </w:rPr>
        <w:t xml:space="preserve"> </w:t>
      </w:r>
      <w:r w:rsidR="00454016">
        <w:rPr>
          <w:rFonts w:ascii="Times New Roman" w:eastAsia="맑은 고딕" w:hAnsi="Times New Roman"/>
          <w:kern w:val="2"/>
          <w:szCs w:val="22"/>
          <w:lang w:eastAsia="ko-KR"/>
        </w:rPr>
        <w:t>should be able to</w:t>
      </w:r>
      <w:r w:rsidR="0012776B">
        <w:rPr>
          <w:rFonts w:ascii="Times New Roman" w:eastAsia="맑은 고딕" w:hAnsi="Times New Roman"/>
          <w:kern w:val="2"/>
          <w:szCs w:val="22"/>
          <w:lang w:eastAsia="ko-KR"/>
        </w:rPr>
        <w:t xml:space="preserve"> scheduled </w:t>
      </w:r>
      <w:r w:rsidR="00454016">
        <w:rPr>
          <w:rFonts w:ascii="Times New Roman" w:eastAsia="맑은 고딕" w:hAnsi="Times New Roman"/>
          <w:kern w:val="2"/>
          <w:szCs w:val="22"/>
          <w:lang w:eastAsia="ko-KR"/>
        </w:rPr>
        <w:t xml:space="preserve">GB PUSCH </w:t>
      </w:r>
      <w:r w:rsidR="0012776B">
        <w:rPr>
          <w:rFonts w:ascii="Times New Roman" w:eastAsia="맑은 고딕" w:hAnsi="Times New Roman"/>
          <w:kern w:val="2"/>
          <w:szCs w:val="22"/>
          <w:lang w:eastAsia="ko-KR"/>
        </w:rPr>
        <w:t>on the configured resources</w:t>
      </w:r>
      <w:r w:rsidR="00454016">
        <w:rPr>
          <w:rFonts w:ascii="Times New Roman" w:eastAsia="맑은 고딕" w:hAnsi="Times New Roman"/>
          <w:kern w:val="2"/>
          <w:szCs w:val="22"/>
          <w:lang w:eastAsia="ko-KR"/>
        </w:rPr>
        <w:t xml:space="preserve"> for URLLC</w:t>
      </w:r>
      <w:r w:rsidR="0012776B">
        <w:rPr>
          <w:rFonts w:ascii="Times New Roman" w:eastAsia="맑은 고딕" w:hAnsi="Times New Roman"/>
          <w:kern w:val="2"/>
          <w:szCs w:val="22"/>
          <w:lang w:eastAsia="ko-KR"/>
        </w:rPr>
        <w:t xml:space="preserve">. In this case, URLLC UE can be re-transmitted when gNB detects the presence of </w:t>
      </w:r>
      <w:r w:rsidR="00B94CE3">
        <w:rPr>
          <w:rFonts w:ascii="Times New Roman" w:eastAsia="맑은 고딕" w:hAnsi="Times New Roman"/>
          <w:kern w:val="2"/>
          <w:szCs w:val="22"/>
          <w:lang w:eastAsia="ko-KR"/>
        </w:rPr>
        <w:t>GB PUSCH</w:t>
      </w:r>
      <w:r w:rsidR="0012776B">
        <w:rPr>
          <w:rFonts w:ascii="Times New Roman" w:eastAsia="맑은 고딕" w:hAnsi="Times New Roman"/>
          <w:kern w:val="2"/>
          <w:szCs w:val="22"/>
          <w:lang w:eastAsia="ko-KR"/>
        </w:rPr>
        <w:t xml:space="preserve">. </w:t>
      </w:r>
      <w:r w:rsidR="007626D5">
        <w:rPr>
          <w:rFonts w:ascii="Times New Roman" w:eastAsia="맑은 고딕" w:hAnsi="Times New Roman"/>
          <w:kern w:val="2"/>
          <w:szCs w:val="22"/>
          <w:lang w:eastAsia="ko-KR"/>
        </w:rPr>
        <w:t xml:space="preserve">This latency can be optimized by detecting the DM-RS of URLLC UEs, not waiting for decoding the URLLC TB. </w:t>
      </w:r>
      <w:r w:rsidR="0012776B">
        <w:rPr>
          <w:rFonts w:ascii="Times New Roman" w:eastAsia="맑은 고딕" w:hAnsi="Times New Roman"/>
          <w:kern w:val="2"/>
          <w:szCs w:val="22"/>
          <w:lang w:eastAsia="ko-KR"/>
        </w:rPr>
        <w:t xml:space="preserve">Since URLLC UEs are being monitoring CORESET very frequently, it is reasonable to </w:t>
      </w:r>
      <w:r w:rsidR="00AE7668">
        <w:rPr>
          <w:rFonts w:ascii="Times New Roman" w:eastAsia="맑은 고딕" w:hAnsi="Times New Roman"/>
          <w:kern w:val="2"/>
          <w:szCs w:val="22"/>
          <w:lang w:eastAsia="ko-KR"/>
        </w:rPr>
        <w:t>re-transmit within the latency bound.</w:t>
      </w:r>
    </w:p>
    <w:p w14:paraId="134E0E06" w14:textId="73078940" w:rsidR="00523EFA" w:rsidRDefault="00523EFA" w:rsidP="00523EF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13" w:name="_Ref528952999"/>
      <w:r w:rsidRPr="00CF1C94">
        <w:rPr>
          <w:rFonts w:ascii="Times New Roman" w:eastAsia="맑은 고딕" w:hAnsi="Times New Roman"/>
          <w:b/>
          <w:kern w:val="2"/>
          <w:szCs w:val="22"/>
          <w:lang w:eastAsia="ko-KR"/>
        </w:rPr>
        <w:t xml:space="preserve">Observation </w:t>
      </w:r>
      <w:r w:rsidRPr="00CF1C94">
        <w:rPr>
          <w:rFonts w:ascii="Times New Roman" w:eastAsia="맑은 고딕" w:hAnsi="Times New Roman"/>
          <w:b/>
          <w:kern w:val="2"/>
          <w:szCs w:val="22"/>
          <w:lang w:eastAsia="ko-KR"/>
        </w:rPr>
        <w:fldChar w:fldCharType="begin"/>
      </w:r>
      <w:r w:rsidRPr="00CF1C94">
        <w:rPr>
          <w:rFonts w:ascii="Times New Roman" w:eastAsia="맑은 고딕" w:hAnsi="Times New Roman"/>
          <w:b/>
          <w:kern w:val="2"/>
          <w:szCs w:val="22"/>
          <w:lang w:eastAsia="ko-KR"/>
        </w:rPr>
        <w:instrText xml:space="preserve"> SEQ Observation \* ARABIC </w:instrText>
      </w:r>
      <w:r w:rsidRPr="00CF1C94">
        <w:rPr>
          <w:rFonts w:ascii="Times New Roman" w:eastAsia="맑은 고딕" w:hAnsi="Times New Roman"/>
          <w:b/>
          <w:kern w:val="2"/>
          <w:szCs w:val="22"/>
          <w:lang w:eastAsia="ko-KR"/>
        </w:rPr>
        <w:fldChar w:fldCharType="separate"/>
      </w:r>
      <w:r w:rsidR="00214E90">
        <w:rPr>
          <w:rFonts w:ascii="Times New Roman" w:eastAsia="맑은 고딕" w:hAnsi="Times New Roman"/>
          <w:b/>
          <w:noProof/>
          <w:kern w:val="2"/>
          <w:szCs w:val="22"/>
          <w:lang w:eastAsia="ko-KR"/>
        </w:rPr>
        <w:t>3</w:t>
      </w:r>
      <w:r w:rsidRPr="00CF1C94">
        <w:rPr>
          <w:rFonts w:ascii="Times New Roman" w:eastAsia="맑은 고딕" w:hAnsi="Times New Roman"/>
          <w:b/>
          <w:kern w:val="2"/>
          <w:szCs w:val="22"/>
          <w:lang w:eastAsia="ko-KR"/>
        </w:rPr>
        <w:fldChar w:fldCharType="end"/>
      </w:r>
      <w:r w:rsidRPr="00CF1C94">
        <w:rPr>
          <w:rFonts w:ascii="Times New Roman" w:eastAsia="맑은 고딕" w:hAnsi="Times New Roman"/>
          <w:b/>
          <w:kern w:val="2"/>
          <w:szCs w:val="22"/>
          <w:lang w:eastAsia="ko-KR"/>
        </w:rPr>
        <w:t xml:space="preserve">: </w:t>
      </w:r>
      <w:r>
        <w:rPr>
          <w:rFonts w:ascii="Times New Roman" w:eastAsia="맑은 고딕" w:hAnsi="Times New Roman"/>
          <w:b/>
          <w:kern w:val="2"/>
          <w:szCs w:val="22"/>
          <w:lang w:eastAsia="ko-KR"/>
        </w:rPr>
        <w:t xml:space="preserve">Current UE behaviour </w:t>
      </w:r>
      <w:r w:rsidR="00B65A8A">
        <w:rPr>
          <w:rFonts w:ascii="Times New Roman" w:eastAsia="맑은 고딕" w:hAnsi="Times New Roman"/>
          <w:b/>
          <w:kern w:val="2"/>
          <w:szCs w:val="22"/>
          <w:lang w:eastAsia="ko-KR"/>
        </w:rPr>
        <w:t>with the</w:t>
      </w:r>
      <w:r>
        <w:rPr>
          <w:rFonts w:ascii="Times New Roman" w:eastAsia="맑은 고딕" w:hAnsi="Times New Roman"/>
          <w:b/>
          <w:kern w:val="2"/>
          <w:szCs w:val="22"/>
          <w:lang w:eastAsia="ko-KR"/>
        </w:rPr>
        <w:t xml:space="preserve"> wise scheduling can support </w:t>
      </w:r>
      <w:r w:rsidR="00A0215F">
        <w:rPr>
          <w:rFonts w:ascii="Times New Roman" w:eastAsia="맑은 고딕" w:hAnsi="Times New Roman"/>
          <w:b/>
          <w:kern w:val="2"/>
          <w:szCs w:val="22"/>
          <w:lang w:eastAsia="ko-KR"/>
        </w:rPr>
        <w:t xml:space="preserve">the orthogonal allocation between GF PUSCH and GB PUSCH </w:t>
      </w:r>
      <w:r w:rsidR="00A8397E">
        <w:rPr>
          <w:rFonts w:ascii="Times New Roman" w:eastAsia="맑은 고딕" w:hAnsi="Times New Roman"/>
          <w:b/>
          <w:kern w:val="2"/>
          <w:szCs w:val="22"/>
          <w:lang w:eastAsia="ko-KR"/>
        </w:rPr>
        <w:t>when</w:t>
      </w:r>
      <w:r w:rsidR="00A0215F">
        <w:rPr>
          <w:rFonts w:ascii="Times New Roman" w:eastAsia="맑은 고딕" w:hAnsi="Times New Roman"/>
          <w:b/>
          <w:kern w:val="2"/>
          <w:szCs w:val="22"/>
          <w:lang w:eastAsia="ko-KR"/>
        </w:rPr>
        <w:t xml:space="preserve"> eMBB traffic is not dense</w:t>
      </w:r>
      <w:r w:rsidRPr="00CF1C94">
        <w:rPr>
          <w:rFonts w:ascii="Times New Roman" w:eastAsia="맑은 고딕" w:hAnsi="Times New Roman"/>
          <w:b/>
          <w:kern w:val="2"/>
          <w:szCs w:val="22"/>
          <w:lang w:eastAsia="ko-KR"/>
        </w:rPr>
        <w:t>.</w:t>
      </w:r>
      <w:bookmarkEnd w:id="13"/>
    </w:p>
    <w:p w14:paraId="721AF0DB" w14:textId="69125441" w:rsidR="00B769C3" w:rsidRPr="00B769C3" w:rsidRDefault="00B769C3" w:rsidP="00523EFA">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sidRPr="00B769C3">
        <w:rPr>
          <w:rFonts w:ascii="Times New Roman" w:eastAsia="맑은 고딕" w:hAnsi="Times New Roman"/>
          <w:kern w:val="2"/>
          <w:szCs w:val="22"/>
          <w:lang w:eastAsia="ko-KR"/>
        </w:rPr>
        <w:t xml:space="preserve">However, </w:t>
      </w:r>
      <w:r>
        <w:rPr>
          <w:rFonts w:ascii="Times New Roman" w:eastAsia="맑은 고딕" w:hAnsi="Times New Roman"/>
          <w:kern w:val="2"/>
          <w:szCs w:val="22"/>
          <w:lang w:eastAsia="ko-KR"/>
        </w:rPr>
        <w:t xml:space="preserve">if the PI is specified, then the eMBB UE </w:t>
      </w:r>
      <w:r w:rsidR="008E203E">
        <w:rPr>
          <w:rFonts w:ascii="Times New Roman" w:eastAsia="맑은 고딕" w:hAnsi="Times New Roman"/>
          <w:kern w:val="2"/>
          <w:szCs w:val="22"/>
          <w:lang w:eastAsia="ko-KR"/>
        </w:rPr>
        <w:t>would</w:t>
      </w:r>
      <w:r>
        <w:rPr>
          <w:rFonts w:ascii="Times New Roman" w:eastAsia="맑은 고딕" w:hAnsi="Times New Roman"/>
          <w:kern w:val="2"/>
          <w:szCs w:val="22"/>
          <w:lang w:eastAsia="ko-KR"/>
        </w:rPr>
        <w:t xml:space="preserve"> monitor the PI to stop transmitting eMBB PUSCH. </w:t>
      </w:r>
      <w:r w:rsidR="008A261B">
        <w:rPr>
          <w:rFonts w:ascii="Times New Roman" w:eastAsia="맑은 고딕" w:hAnsi="Times New Roman"/>
          <w:kern w:val="2"/>
          <w:szCs w:val="22"/>
          <w:lang w:eastAsia="ko-KR"/>
        </w:rPr>
        <w:t>This approach is another feasible solution to solve the interference scenario, but with the specification efforts.</w:t>
      </w:r>
    </w:p>
    <w:p w14:paraId="770E09E4" w14:textId="3A14B72E" w:rsidR="00EF5755" w:rsidRDefault="00EF5755" w:rsidP="001C6257">
      <w:pPr>
        <w:pStyle w:val="1"/>
        <w:numPr>
          <w:ilvl w:val="0"/>
          <w:numId w:val="1"/>
        </w:numPr>
      </w:pPr>
      <w:r>
        <w:rPr>
          <w:rFonts w:hint="eastAsia"/>
        </w:rPr>
        <w:t>Conclusion</w:t>
      </w:r>
    </w:p>
    <w:p w14:paraId="23D965DC" w14:textId="09F2C3DB" w:rsidR="00AB5786" w:rsidRPr="002608EA" w:rsidRDefault="002608EA"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sidRPr="002608EA">
        <w:rPr>
          <w:rFonts w:ascii="Times New Roman" w:eastAsia="맑은 고딕" w:hAnsi="Times New Roman"/>
          <w:kern w:val="2"/>
          <w:szCs w:val="22"/>
          <w:lang w:eastAsia="ko-KR"/>
        </w:rPr>
        <w:t>I</w:t>
      </w:r>
      <w:r w:rsidRPr="002608EA">
        <w:rPr>
          <w:rFonts w:ascii="Times New Roman" w:eastAsia="맑은 고딕" w:hAnsi="Times New Roman" w:hint="eastAsia"/>
          <w:kern w:val="2"/>
          <w:szCs w:val="22"/>
          <w:lang w:eastAsia="ko-KR"/>
        </w:rPr>
        <w:t xml:space="preserve">n </w:t>
      </w:r>
      <w:r w:rsidRPr="002608EA">
        <w:rPr>
          <w:rFonts w:ascii="Times New Roman" w:eastAsia="맑은 고딕" w:hAnsi="Times New Roman"/>
          <w:kern w:val="2"/>
          <w:szCs w:val="22"/>
          <w:lang w:eastAsia="ko-KR"/>
        </w:rPr>
        <w:t>this contribution, we have the following discussions:</w:t>
      </w:r>
    </w:p>
    <w:p w14:paraId="66256DB4" w14:textId="71D97B7E" w:rsidR="00AB5786" w:rsidRPr="002608EA" w:rsidRDefault="002608EA" w:rsidP="0035531C">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sidRPr="002608EA">
        <w:rPr>
          <w:rFonts w:ascii="Times New Roman" w:eastAsia="맑은 고딕" w:hAnsi="Times New Roman"/>
          <w:b/>
          <w:kern w:val="2"/>
          <w:szCs w:val="22"/>
          <w:lang w:eastAsia="ko-KR"/>
        </w:rPr>
        <w:fldChar w:fldCharType="begin"/>
      </w:r>
      <w:r w:rsidRPr="002608EA">
        <w:rPr>
          <w:rFonts w:ascii="Times New Roman" w:eastAsia="맑은 고딕" w:hAnsi="Times New Roman"/>
          <w:b/>
          <w:kern w:val="2"/>
          <w:szCs w:val="22"/>
          <w:lang w:eastAsia="ko-KR"/>
        </w:rPr>
        <w:instrText xml:space="preserve"> REF _Ref528952837 \h  \* MERGEFORMAT </w:instrText>
      </w:r>
      <w:r w:rsidRPr="002608EA">
        <w:rPr>
          <w:rFonts w:ascii="Times New Roman" w:eastAsia="맑은 고딕" w:hAnsi="Times New Roman"/>
          <w:b/>
          <w:kern w:val="2"/>
          <w:szCs w:val="22"/>
          <w:lang w:eastAsia="ko-KR"/>
        </w:rPr>
      </w:r>
      <w:r w:rsidRPr="002608EA">
        <w:rPr>
          <w:rFonts w:ascii="Times New Roman" w:eastAsia="맑은 고딕" w:hAnsi="Times New Roman"/>
          <w:b/>
          <w:kern w:val="2"/>
          <w:szCs w:val="22"/>
          <w:lang w:eastAsia="ko-KR"/>
        </w:rPr>
        <w:fldChar w:fldCharType="separate"/>
      </w:r>
      <w:r w:rsidR="00214E90" w:rsidRPr="00CF1C94">
        <w:rPr>
          <w:rFonts w:ascii="Times New Roman" w:eastAsia="맑은 고딕" w:hAnsi="Times New Roman"/>
          <w:b/>
          <w:kern w:val="2"/>
          <w:szCs w:val="22"/>
          <w:lang w:eastAsia="ko-KR"/>
        </w:rPr>
        <w:t xml:space="preserve">Observation </w:t>
      </w:r>
      <w:r w:rsidR="00214E90">
        <w:rPr>
          <w:rFonts w:ascii="Times New Roman" w:eastAsia="맑은 고딕" w:hAnsi="Times New Roman"/>
          <w:b/>
          <w:kern w:val="2"/>
          <w:szCs w:val="22"/>
          <w:lang w:eastAsia="ko-KR"/>
        </w:rPr>
        <w:t>1</w:t>
      </w:r>
      <w:r w:rsidR="00214E90" w:rsidRPr="00CF1C94">
        <w:rPr>
          <w:rFonts w:ascii="Times New Roman" w:eastAsia="맑은 고딕" w:hAnsi="Times New Roman"/>
          <w:b/>
          <w:kern w:val="2"/>
          <w:szCs w:val="22"/>
          <w:lang w:eastAsia="ko-KR"/>
        </w:rPr>
        <w:t xml:space="preserve">: When eMBB traffic is </w:t>
      </w:r>
      <w:r w:rsidR="00214E90">
        <w:rPr>
          <w:rFonts w:ascii="Times New Roman" w:eastAsia="맑은 고딕" w:hAnsi="Times New Roman"/>
          <w:b/>
          <w:kern w:val="2"/>
          <w:szCs w:val="22"/>
          <w:lang w:eastAsia="ko-KR"/>
        </w:rPr>
        <w:t>not dense</w:t>
      </w:r>
      <w:r w:rsidR="00214E90" w:rsidRPr="00CF1C94">
        <w:rPr>
          <w:rFonts w:ascii="Times New Roman" w:eastAsia="맑은 고딕" w:hAnsi="Times New Roman"/>
          <w:b/>
          <w:kern w:val="2"/>
          <w:szCs w:val="22"/>
          <w:lang w:eastAsia="ko-KR"/>
        </w:rPr>
        <w:t>, the UE-specific PI is beneficial.</w:t>
      </w:r>
      <w:r w:rsidRPr="002608EA">
        <w:rPr>
          <w:rFonts w:ascii="Times New Roman" w:eastAsia="맑은 고딕" w:hAnsi="Times New Roman"/>
          <w:b/>
          <w:kern w:val="2"/>
          <w:szCs w:val="22"/>
          <w:lang w:eastAsia="ko-KR"/>
        </w:rPr>
        <w:fldChar w:fldCharType="end"/>
      </w:r>
    </w:p>
    <w:p w14:paraId="412D772C" w14:textId="70E3BF65" w:rsidR="002608EA" w:rsidRPr="002608EA" w:rsidRDefault="002608EA" w:rsidP="0035531C">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sidRPr="002608EA">
        <w:rPr>
          <w:rFonts w:ascii="Times New Roman" w:eastAsia="맑은 고딕" w:hAnsi="Times New Roman"/>
          <w:b/>
          <w:kern w:val="2"/>
          <w:szCs w:val="22"/>
          <w:lang w:eastAsia="ko-KR"/>
        </w:rPr>
        <w:fldChar w:fldCharType="begin"/>
      </w:r>
      <w:r w:rsidRPr="002608EA">
        <w:rPr>
          <w:rFonts w:ascii="Times New Roman" w:eastAsia="맑은 고딕" w:hAnsi="Times New Roman"/>
          <w:b/>
          <w:kern w:val="2"/>
          <w:szCs w:val="22"/>
          <w:lang w:eastAsia="ko-KR"/>
        </w:rPr>
        <w:instrText xml:space="preserve"> REF _Ref528952956 \h  \* MERGEFORMAT </w:instrText>
      </w:r>
      <w:r w:rsidRPr="002608EA">
        <w:rPr>
          <w:rFonts w:ascii="Times New Roman" w:eastAsia="맑은 고딕" w:hAnsi="Times New Roman"/>
          <w:b/>
          <w:kern w:val="2"/>
          <w:szCs w:val="22"/>
          <w:lang w:eastAsia="ko-KR"/>
        </w:rPr>
      </w:r>
      <w:r w:rsidRPr="002608EA">
        <w:rPr>
          <w:rFonts w:ascii="Times New Roman" w:eastAsia="맑은 고딕" w:hAnsi="Times New Roman"/>
          <w:b/>
          <w:kern w:val="2"/>
          <w:szCs w:val="22"/>
          <w:lang w:eastAsia="ko-KR"/>
        </w:rPr>
        <w:fldChar w:fldCharType="separate"/>
      </w:r>
      <w:r w:rsidR="00214E90" w:rsidRPr="00695758">
        <w:rPr>
          <w:rFonts w:ascii="Times New Roman" w:eastAsia="맑은 고딕" w:hAnsi="Times New Roman"/>
          <w:b/>
          <w:kern w:val="2"/>
          <w:szCs w:val="22"/>
          <w:lang w:eastAsia="ko-KR"/>
        </w:rPr>
        <w:t xml:space="preserve">Proposal </w:t>
      </w:r>
      <w:r w:rsidR="00214E90">
        <w:rPr>
          <w:rFonts w:ascii="Times New Roman" w:eastAsia="맑은 고딕" w:hAnsi="Times New Roman"/>
          <w:b/>
          <w:kern w:val="2"/>
          <w:szCs w:val="22"/>
          <w:lang w:eastAsia="ko-KR"/>
        </w:rPr>
        <w:t>1</w:t>
      </w:r>
      <w:r w:rsidR="00214E90" w:rsidRPr="00695758">
        <w:rPr>
          <w:rFonts w:ascii="Times New Roman" w:eastAsia="맑은 고딕" w:hAnsi="Times New Roman"/>
          <w:b/>
          <w:kern w:val="2"/>
          <w:szCs w:val="22"/>
          <w:lang w:eastAsia="ko-KR"/>
        </w:rPr>
        <w:t xml:space="preserve">: </w:t>
      </w:r>
      <w:r w:rsidR="00214E90">
        <w:rPr>
          <w:rFonts w:ascii="Times New Roman" w:eastAsia="맑은 고딕" w:hAnsi="Times New Roman"/>
          <w:b/>
          <w:kern w:val="2"/>
          <w:szCs w:val="22"/>
          <w:lang w:eastAsia="ko-KR"/>
        </w:rPr>
        <w:t>I</w:t>
      </w:r>
      <w:r w:rsidR="00214E90" w:rsidRPr="00FF10AE">
        <w:rPr>
          <w:rFonts w:ascii="Times New Roman" w:eastAsia="맑은 고딕" w:hAnsi="Times New Roman"/>
          <w:b/>
          <w:kern w:val="2"/>
          <w:szCs w:val="22"/>
          <w:lang w:eastAsia="ko-KR"/>
        </w:rPr>
        <w:t xml:space="preserve">f the UE receives a </w:t>
      </w:r>
      <w:r w:rsidR="00214E90">
        <w:rPr>
          <w:rFonts w:ascii="Times New Roman" w:eastAsia="맑은 고딕" w:hAnsi="Times New Roman"/>
          <w:b/>
          <w:kern w:val="2"/>
          <w:szCs w:val="22"/>
          <w:lang w:eastAsia="ko-KR"/>
        </w:rPr>
        <w:t xml:space="preserve">UL </w:t>
      </w:r>
      <w:r w:rsidR="00214E90" w:rsidRPr="00FF10AE">
        <w:rPr>
          <w:rFonts w:ascii="Times New Roman" w:eastAsia="맑은 고딕" w:hAnsi="Times New Roman"/>
          <w:b/>
          <w:kern w:val="2"/>
          <w:szCs w:val="22"/>
          <w:lang w:eastAsia="ko-KR"/>
        </w:rPr>
        <w:t xml:space="preserve">grant </w:t>
      </w:r>
      <w:r w:rsidR="00214E90">
        <w:rPr>
          <w:rFonts w:ascii="Times New Roman" w:eastAsia="맑은 고딕" w:hAnsi="Times New Roman"/>
          <w:b/>
          <w:kern w:val="2"/>
          <w:szCs w:val="22"/>
          <w:lang w:eastAsia="ko-KR"/>
        </w:rPr>
        <w:t>of the same TB which is</w:t>
      </w:r>
      <w:r w:rsidR="00214E90" w:rsidRPr="00FF10AE">
        <w:rPr>
          <w:rFonts w:ascii="Times New Roman" w:eastAsia="맑은 고딕" w:hAnsi="Times New Roman"/>
          <w:b/>
          <w:kern w:val="2"/>
          <w:szCs w:val="22"/>
          <w:lang w:eastAsia="ko-KR"/>
        </w:rPr>
        <w:t xml:space="preserve"> scheduled by an earlier received grant, the UE follows the later </w:t>
      </w:r>
      <w:r w:rsidR="00214E90">
        <w:rPr>
          <w:rFonts w:ascii="Times New Roman" w:eastAsia="맑은 고딕" w:hAnsi="Times New Roman"/>
          <w:b/>
          <w:kern w:val="2"/>
          <w:szCs w:val="22"/>
          <w:lang w:eastAsia="ko-KR"/>
        </w:rPr>
        <w:t>UL</w:t>
      </w:r>
      <w:r w:rsidR="00214E90" w:rsidRPr="00FF10AE">
        <w:rPr>
          <w:rFonts w:ascii="Times New Roman" w:eastAsia="맑은 고딕" w:hAnsi="Times New Roman"/>
          <w:b/>
          <w:kern w:val="2"/>
          <w:szCs w:val="22"/>
          <w:lang w:eastAsia="ko-KR"/>
        </w:rPr>
        <w:t xml:space="preserve"> grant and the previously scheduled PUSCH is dropped.</w:t>
      </w:r>
      <w:r w:rsidRPr="002608EA">
        <w:rPr>
          <w:rFonts w:ascii="Times New Roman" w:eastAsia="맑은 고딕" w:hAnsi="Times New Roman"/>
          <w:b/>
          <w:kern w:val="2"/>
          <w:szCs w:val="22"/>
          <w:lang w:eastAsia="ko-KR"/>
        </w:rPr>
        <w:fldChar w:fldCharType="end"/>
      </w:r>
    </w:p>
    <w:p w14:paraId="69571091" w14:textId="4CD16D04" w:rsidR="002608EA" w:rsidRPr="002608EA" w:rsidRDefault="002608EA"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sidRPr="002608EA">
        <w:rPr>
          <w:rFonts w:ascii="Times New Roman" w:eastAsia="맑은 고딕" w:hAnsi="Times New Roman"/>
          <w:b/>
          <w:kern w:val="2"/>
          <w:szCs w:val="22"/>
          <w:lang w:eastAsia="ko-KR"/>
        </w:rPr>
        <w:fldChar w:fldCharType="begin"/>
      </w:r>
      <w:r w:rsidRPr="002608EA">
        <w:rPr>
          <w:rFonts w:ascii="Times New Roman" w:eastAsia="맑은 고딕" w:hAnsi="Times New Roman"/>
          <w:b/>
          <w:kern w:val="2"/>
          <w:szCs w:val="22"/>
          <w:lang w:eastAsia="ko-KR"/>
        </w:rPr>
        <w:instrText xml:space="preserve"> REF _Ref528952970 \h  \* MERGEFORMAT </w:instrText>
      </w:r>
      <w:r w:rsidRPr="002608EA">
        <w:rPr>
          <w:rFonts w:ascii="Times New Roman" w:eastAsia="맑은 고딕" w:hAnsi="Times New Roman"/>
          <w:b/>
          <w:kern w:val="2"/>
          <w:szCs w:val="22"/>
          <w:lang w:eastAsia="ko-KR"/>
        </w:rPr>
      </w:r>
      <w:r w:rsidRPr="002608EA">
        <w:rPr>
          <w:rFonts w:ascii="Times New Roman" w:eastAsia="맑은 고딕" w:hAnsi="Times New Roman"/>
          <w:b/>
          <w:kern w:val="2"/>
          <w:szCs w:val="22"/>
          <w:lang w:eastAsia="ko-KR"/>
        </w:rPr>
        <w:fldChar w:fldCharType="separate"/>
      </w:r>
      <w:r w:rsidR="00214E90" w:rsidRPr="00CF1C94">
        <w:rPr>
          <w:rFonts w:ascii="Times New Roman" w:eastAsia="맑은 고딕" w:hAnsi="Times New Roman"/>
          <w:b/>
          <w:kern w:val="2"/>
          <w:szCs w:val="22"/>
          <w:lang w:eastAsia="ko-KR"/>
        </w:rPr>
        <w:t xml:space="preserve">Observation </w:t>
      </w:r>
      <w:r w:rsidR="00214E90">
        <w:rPr>
          <w:rFonts w:ascii="Times New Roman" w:eastAsia="맑은 고딕" w:hAnsi="Times New Roman"/>
          <w:b/>
          <w:kern w:val="2"/>
          <w:szCs w:val="22"/>
          <w:lang w:eastAsia="ko-KR"/>
        </w:rPr>
        <w:t>2</w:t>
      </w:r>
      <w:r w:rsidR="00214E90" w:rsidRPr="00CF1C94">
        <w:rPr>
          <w:rFonts w:ascii="Times New Roman" w:eastAsia="맑은 고딕" w:hAnsi="Times New Roman"/>
          <w:b/>
          <w:kern w:val="2"/>
          <w:szCs w:val="22"/>
          <w:lang w:eastAsia="ko-KR"/>
        </w:rPr>
        <w:t>: When eMBB traffic is dense, the broadcast PI is beneficial.</w:t>
      </w:r>
      <w:r w:rsidRPr="002608EA">
        <w:rPr>
          <w:rFonts w:ascii="Times New Roman" w:eastAsia="맑은 고딕" w:hAnsi="Times New Roman"/>
          <w:b/>
          <w:kern w:val="2"/>
          <w:szCs w:val="22"/>
          <w:lang w:eastAsia="ko-KR"/>
        </w:rPr>
        <w:fldChar w:fldCharType="end"/>
      </w:r>
    </w:p>
    <w:p w14:paraId="4B41B312" w14:textId="79D44766" w:rsidR="002608EA" w:rsidRPr="002608EA" w:rsidRDefault="002608EA"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sidRPr="002608EA">
        <w:rPr>
          <w:rFonts w:ascii="Times New Roman" w:eastAsia="맑은 고딕" w:hAnsi="Times New Roman"/>
          <w:b/>
          <w:kern w:val="2"/>
          <w:szCs w:val="22"/>
          <w:lang w:eastAsia="ko-KR"/>
        </w:rPr>
        <w:fldChar w:fldCharType="begin"/>
      </w:r>
      <w:r w:rsidRPr="002608EA">
        <w:rPr>
          <w:rFonts w:ascii="Times New Roman" w:eastAsia="맑은 고딕" w:hAnsi="Times New Roman"/>
          <w:b/>
          <w:kern w:val="2"/>
          <w:szCs w:val="22"/>
          <w:lang w:eastAsia="ko-KR"/>
        </w:rPr>
        <w:instrText xml:space="preserve"> REF _Ref525910320 \h  \* MERGEFORMAT </w:instrText>
      </w:r>
      <w:r w:rsidRPr="002608EA">
        <w:rPr>
          <w:rFonts w:ascii="Times New Roman" w:eastAsia="맑은 고딕" w:hAnsi="Times New Roman"/>
          <w:b/>
          <w:kern w:val="2"/>
          <w:szCs w:val="22"/>
          <w:lang w:eastAsia="ko-KR"/>
        </w:rPr>
      </w:r>
      <w:r w:rsidRPr="002608EA">
        <w:rPr>
          <w:rFonts w:ascii="Times New Roman" w:eastAsia="맑은 고딕" w:hAnsi="Times New Roman"/>
          <w:b/>
          <w:kern w:val="2"/>
          <w:szCs w:val="22"/>
          <w:lang w:eastAsia="ko-KR"/>
        </w:rPr>
        <w:fldChar w:fldCharType="separate"/>
      </w:r>
      <w:r w:rsidR="00214E90" w:rsidRPr="00CF1C94">
        <w:rPr>
          <w:rFonts w:ascii="Times New Roman" w:eastAsia="맑은 고딕" w:hAnsi="Times New Roman"/>
          <w:b/>
          <w:kern w:val="2"/>
          <w:szCs w:val="22"/>
          <w:lang w:eastAsia="ko-KR"/>
        </w:rPr>
        <w:t xml:space="preserve">Proposal </w:t>
      </w:r>
      <w:r w:rsidR="00214E90">
        <w:rPr>
          <w:rFonts w:ascii="Times New Roman" w:eastAsia="맑은 고딕" w:hAnsi="Times New Roman"/>
          <w:b/>
          <w:kern w:val="2"/>
          <w:szCs w:val="22"/>
          <w:lang w:eastAsia="ko-KR"/>
        </w:rPr>
        <w:t>2</w:t>
      </w:r>
      <w:r w:rsidR="00214E90" w:rsidRPr="00CF1C94">
        <w:rPr>
          <w:rFonts w:ascii="Times New Roman" w:eastAsia="맑은 고딕" w:hAnsi="Times New Roman"/>
          <w:b/>
          <w:kern w:val="2"/>
          <w:szCs w:val="22"/>
          <w:lang w:eastAsia="ko-KR"/>
        </w:rPr>
        <w:t>: Both UE-specific DCI and group-common</w:t>
      </w:r>
      <w:r w:rsidR="00214E90" w:rsidRPr="00214E90">
        <w:rPr>
          <w:rFonts w:ascii="Times New Roman" w:eastAsia="맑은 고딕" w:hAnsi="Times New Roman"/>
          <w:b/>
          <w:kern w:val="2"/>
          <w:szCs w:val="22"/>
          <w:lang w:eastAsia="ko-KR"/>
        </w:rPr>
        <w:t xml:space="preserve"> </w:t>
      </w:r>
      <w:r w:rsidR="00214E90" w:rsidRPr="00CF1C94">
        <w:rPr>
          <w:rFonts w:ascii="Times New Roman" w:eastAsia="맑은 고딕" w:hAnsi="Times New Roman"/>
          <w:b/>
          <w:kern w:val="2"/>
          <w:szCs w:val="22"/>
          <w:lang w:eastAsia="ko-KR"/>
        </w:rPr>
        <w:t xml:space="preserve">DCI are further studied as </w:t>
      </w:r>
      <w:r w:rsidR="00214E90" w:rsidRPr="00214E90">
        <w:rPr>
          <w:rFonts w:ascii="Times New Roman" w:eastAsia="맑은 고딕" w:hAnsi="Times New Roman" w:hint="eastAsia"/>
          <w:b/>
          <w:kern w:val="2"/>
          <w:szCs w:val="22"/>
          <w:lang w:eastAsia="ko-KR"/>
        </w:rPr>
        <w:t>UL cancelation mechanisms</w:t>
      </w:r>
      <w:r w:rsidR="00214E90" w:rsidRPr="00CF1C94">
        <w:rPr>
          <w:rFonts w:ascii="Times New Roman" w:eastAsia="맑은 고딕" w:hAnsi="Times New Roman"/>
          <w:b/>
          <w:kern w:val="2"/>
          <w:szCs w:val="22"/>
          <w:lang w:eastAsia="ko-KR"/>
        </w:rPr>
        <w:t>.</w:t>
      </w:r>
      <w:r w:rsidRPr="002608EA">
        <w:rPr>
          <w:rFonts w:ascii="Times New Roman" w:eastAsia="맑은 고딕" w:hAnsi="Times New Roman"/>
          <w:b/>
          <w:kern w:val="2"/>
          <w:szCs w:val="22"/>
          <w:lang w:eastAsia="ko-KR"/>
        </w:rPr>
        <w:fldChar w:fldCharType="end"/>
      </w:r>
      <w:bookmarkStart w:id="14" w:name="_GoBack"/>
      <w:bookmarkEnd w:id="14"/>
    </w:p>
    <w:p w14:paraId="71B73388" w14:textId="22329A27" w:rsidR="002608EA" w:rsidRPr="002608EA" w:rsidRDefault="002608EA"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sidRPr="002608EA">
        <w:rPr>
          <w:rFonts w:ascii="Times New Roman" w:eastAsia="맑은 고딕" w:hAnsi="Times New Roman"/>
          <w:b/>
          <w:kern w:val="2"/>
          <w:szCs w:val="22"/>
          <w:lang w:eastAsia="ko-KR"/>
        </w:rPr>
        <w:fldChar w:fldCharType="begin"/>
      </w:r>
      <w:r w:rsidRPr="002608EA">
        <w:rPr>
          <w:rFonts w:ascii="Times New Roman" w:eastAsia="맑은 고딕" w:hAnsi="Times New Roman"/>
          <w:b/>
          <w:kern w:val="2"/>
          <w:szCs w:val="22"/>
          <w:lang w:eastAsia="ko-KR"/>
        </w:rPr>
        <w:instrText xml:space="preserve"> REF _Ref528952983 \h  \* MERGEFORMAT </w:instrText>
      </w:r>
      <w:r w:rsidRPr="002608EA">
        <w:rPr>
          <w:rFonts w:ascii="Times New Roman" w:eastAsia="맑은 고딕" w:hAnsi="Times New Roman"/>
          <w:b/>
          <w:kern w:val="2"/>
          <w:szCs w:val="22"/>
          <w:lang w:eastAsia="ko-KR"/>
        </w:rPr>
      </w:r>
      <w:r w:rsidRPr="002608EA">
        <w:rPr>
          <w:rFonts w:ascii="Times New Roman" w:eastAsia="맑은 고딕" w:hAnsi="Times New Roman"/>
          <w:b/>
          <w:kern w:val="2"/>
          <w:szCs w:val="22"/>
          <w:lang w:eastAsia="ko-KR"/>
        </w:rPr>
        <w:fldChar w:fldCharType="separate"/>
      </w:r>
      <w:r w:rsidR="00214E90" w:rsidRPr="005F6413">
        <w:rPr>
          <w:rFonts w:ascii="Times New Roman" w:eastAsia="맑은 고딕" w:hAnsi="Times New Roman"/>
          <w:b/>
          <w:kern w:val="2"/>
          <w:szCs w:val="22"/>
          <w:lang w:eastAsia="ko-KR"/>
        </w:rPr>
        <w:t xml:space="preserve">Proposal </w:t>
      </w:r>
      <w:r w:rsidR="00214E90">
        <w:rPr>
          <w:rFonts w:ascii="Times New Roman" w:eastAsia="맑은 고딕" w:hAnsi="Times New Roman"/>
          <w:b/>
          <w:kern w:val="2"/>
          <w:szCs w:val="22"/>
          <w:lang w:eastAsia="ko-KR"/>
        </w:rPr>
        <w:t>3</w:t>
      </w:r>
      <w:r w:rsidR="00214E90" w:rsidRPr="005F6413">
        <w:rPr>
          <w:rFonts w:ascii="Times New Roman" w:eastAsia="맑은 고딕" w:hAnsi="Times New Roman"/>
          <w:b/>
          <w:kern w:val="2"/>
          <w:szCs w:val="22"/>
          <w:lang w:eastAsia="ko-KR"/>
        </w:rPr>
        <w:t>: Further study for feasibility of the stop-and-resuming approach.</w:t>
      </w:r>
      <w:r w:rsidRPr="002608EA">
        <w:rPr>
          <w:rFonts w:ascii="Times New Roman" w:eastAsia="맑은 고딕" w:hAnsi="Times New Roman"/>
          <w:b/>
          <w:kern w:val="2"/>
          <w:szCs w:val="22"/>
          <w:lang w:eastAsia="ko-KR"/>
        </w:rPr>
        <w:fldChar w:fldCharType="end"/>
      </w:r>
    </w:p>
    <w:p w14:paraId="458E851B" w14:textId="6B9DCF18" w:rsidR="002608EA" w:rsidRPr="002608EA" w:rsidRDefault="002608EA"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sidRPr="002608EA">
        <w:rPr>
          <w:rFonts w:ascii="Times New Roman" w:eastAsia="맑은 고딕" w:hAnsi="Times New Roman"/>
          <w:b/>
          <w:kern w:val="2"/>
          <w:szCs w:val="22"/>
          <w:lang w:eastAsia="ko-KR"/>
        </w:rPr>
        <w:fldChar w:fldCharType="begin"/>
      </w:r>
      <w:r w:rsidRPr="002608EA">
        <w:rPr>
          <w:rFonts w:ascii="Times New Roman" w:eastAsia="맑은 고딕" w:hAnsi="Times New Roman"/>
          <w:b/>
          <w:kern w:val="2"/>
          <w:szCs w:val="22"/>
          <w:lang w:eastAsia="ko-KR"/>
        </w:rPr>
        <w:instrText xml:space="preserve"> REF _Ref525910331 \h  \* MERGEFORMAT </w:instrText>
      </w:r>
      <w:r w:rsidRPr="002608EA">
        <w:rPr>
          <w:rFonts w:ascii="Times New Roman" w:eastAsia="맑은 고딕" w:hAnsi="Times New Roman"/>
          <w:b/>
          <w:kern w:val="2"/>
          <w:szCs w:val="22"/>
          <w:lang w:eastAsia="ko-KR"/>
        </w:rPr>
      </w:r>
      <w:r w:rsidRPr="002608EA">
        <w:rPr>
          <w:rFonts w:ascii="Times New Roman" w:eastAsia="맑은 고딕" w:hAnsi="Times New Roman"/>
          <w:b/>
          <w:kern w:val="2"/>
          <w:szCs w:val="22"/>
          <w:lang w:eastAsia="ko-KR"/>
        </w:rPr>
        <w:fldChar w:fldCharType="separate"/>
      </w:r>
      <w:r w:rsidR="00214E90">
        <w:rPr>
          <w:rFonts w:ascii="Times New Roman" w:eastAsia="맑은 고딕" w:hAnsi="Times New Roman"/>
          <w:b/>
          <w:kern w:val="2"/>
          <w:szCs w:val="22"/>
          <w:lang w:eastAsia="ko-KR"/>
        </w:rPr>
        <w:t>Proposal 4: Further study for the UCI timing if eMBB PUSCH is cancelled.</w:t>
      </w:r>
      <w:r w:rsidRPr="002608EA">
        <w:rPr>
          <w:rFonts w:ascii="Times New Roman" w:eastAsia="맑은 고딕" w:hAnsi="Times New Roman"/>
          <w:b/>
          <w:kern w:val="2"/>
          <w:szCs w:val="22"/>
          <w:lang w:eastAsia="ko-KR"/>
        </w:rPr>
        <w:fldChar w:fldCharType="end"/>
      </w:r>
    </w:p>
    <w:p w14:paraId="57DB4A80" w14:textId="1F0BB194" w:rsidR="002608EA" w:rsidRPr="002608EA" w:rsidRDefault="002608EA"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sidRPr="002608EA">
        <w:rPr>
          <w:rFonts w:ascii="Times New Roman" w:eastAsia="맑은 고딕" w:hAnsi="Times New Roman"/>
          <w:b/>
          <w:kern w:val="2"/>
          <w:szCs w:val="22"/>
          <w:lang w:eastAsia="ko-KR"/>
        </w:rPr>
        <w:fldChar w:fldCharType="begin"/>
      </w:r>
      <w:r w:rsidRPr="002608EA">
        <w:rPr>
          <w:rFonts w:ascii="Times New Roman" w:eastAsia="맑은 고딕" w:hAnsi="Times New Roman"/>
          <w:b/>
          <w:kern w:val="2"/>
          <w:szCs w:val="22"/>
          <w:lang w:eastAsia="ko-KR"/>
        </w:rPr>
        <w:instrText xml:space="preserve"> REF _Ref528952999 \h  \* MERGEFORMAT </w:instrText>
      </w:r>
      <w:r w:rsidRPr="002608EA">
        <w:rPr>
          <w:rFonts w:ascii="Times New Roman" w:eastAsia="맑은 고딕" w:hAnsi="Times New Roman"/>
          <w:b/>
          <w:kern w:val="2"/>
          <w:szCs w:val="22"/>
          <w:lang w:eastAsia="ko-KR"/>
        </w:rPr>
      </w:r>
      <w:r w:rsidRPr="002608EA">
        <w:rPr>
          <w:rFonts w:ascii="Times New Roman" w:eastAsia="맑은 고딕" w:hAnsi="Times New Roman"/>
          <w:b/>
          <w:kern w:val="2"/>
          <w:szCs w:val="22"/>
          <w:lang w:eastAsia="ko-KR"/>
        </w:rPr>
        <w:fldChar w:fldCharType="separate"/>
      </w:r>
      <w:r w:rsidR="00214E90" w:rsidRPr="00CF1C94">
        <w:rPr>
          <w:rFonts w:ascii="Times New Roman" w:eastAsia="맑은 고딕" w:hAnsi="Times New Roman"/>
          <w:b/>
          <w:kern w:val="2"/>
          <w:szCs w:val="22"/>
          <w:lang w:eastAsia="ko-KR"/>
        </w:rPr>
        <w:t xml:space="preserve">Observation </w:t>
      </w:r>
      <w:r w:rsidR="00214E90">
        <w:rPr>
          <w:rFonts w:ascii="Times New Roman" w:eastAsia="맑은 고딕" w:hAnsi="Times New Roman"/>
          <w:b/>
          <w:kern w:val="2"/>
          <w:szCs w:val="22"/>
          <w:lang w:eastAsia="ko-KR"/>
        </w:rPr>
        <w:t>3</w:t>
      </w:r>
      <w:r w:rsidR="00214E90" w:rsidRPr="00CF1C94">
        <w:rPr>
          <w:rFonts w:ascii="Times New Roman" w:eastAsia="맑은 고딕" w:hAnsi="Times New Roman"/>
          <w:b/>
          <w:kern w:val="2"/>
          <w:szCs w:val="22"/>
          <w:lang w:eastAsia="ko-KR"/>
        </w:rPr>
        <w:t xml:space="preserve">: </w:t>
      </w:r>
      <w:r w:rsidR="00214E90">
        <w:rPr>
          <w:rFonts w:ascii="Times New Roman" w:eastAsia="맑은 고딕" w:hAnsi="Times New Roman"/>
          <w:b/>
          <w:kern w:val="2"/>
          <w:szCs w:val="22"/>
          <w:lang w:eastAsia="ko-KR"/>
        </w:rPr>
        <w:t>Current UE behaviour with the wise scheduling can support the orthogonal allocation between GF PUSCH and GB PUSCH when eMBB traffic is not dense</w:t>
      </w:r>
      <w:r w:rsidR="00214E90" w:rsidRPr="00CF1C94">
        <w:rPr>
          <w:rFonts w:ascii="Times New Roman" w:eastAsia="맑은 고딕" w:hAnsi="Times New Roman"/>
          <w:b/>
          <w:kern w:val="2"/>
          <w:szCs w:val="22"/>
          <w:lang w:eastAsia="ko-KR"/>
        </w:rPr>
        <w:t>.</w:t>
      </w:r>
      <w:r w:rsidRPr="002608EA">
        <w:rPr>
          <w:rFonts w:ascii="Times New Roman" w:eastAsia="맑은 고딕" w:hAnsi="Times New Roman"/>
          <w:b/>
          <w:kern w:val="2"/>
          <w:szCs w:val="22"/>
          <w:lang w:eastAsia="ko-KR"/>
        </w:rPr>
        <w:fldChar w:fldCharType="end"/>
      </w:r>
    </w:p>
    <w:p w14:paraId="7973716E" w14:textId="73AD571C" w:rsidR="00AB5786" w:rsidRDefault="003A7606" w:rsidP="001C6257">
      <w:pPr>
        <w:pStyle w:val="1"/>
        <w:numPr>
          <w:ilvl w:val="0"/>
          <w:numId w:val="1"/>
        </w:numPr>
      </w:pPr>
      <w:r>
        <w:lastRenderedPageBreak/>
        <w:t xml:space="preserve">Appendix: </w:t>
      </w:r>
      <w:r w:rsidR="00AB5786">
        <w:t>Previous agreements</w:t>
      </w:r>
    </w:p>
    <w:p w14:paraId="11583725" w14:textId="6EE1D42B" w:rsidR="00AB5786" w:rsidRPr="00AB5786" w:rsidRDefault="00AB5786" w:rsidP="001C6257">
      <w:pPr>
        <w:pStyle w:val="a5"/>
        <w:widowControl w:val="0"/>
        <w:numPr>
          <w:ilvl w:val="1"/>
          <w:numId w:val="1"/>
        </w:numPr>
        <w:autoSpaceDE w:val="0"/>
        <w:autoSpaceDN w:val="0"/>
        <w:spacing w:after="120" w:line="276" w:lineRule="auto"/>
        <w:ind w:leftChars="0"/>
        <w:jc w:val="both"/>
        <w:rPr>
          <w:rFonts w:ascii="Arial" w:hAnsi="Arial"/>
          <w:sz w:val="36"/>
          <w:szCs w:val="20"/>
        </w:rPr>
      </w:pPr>
      <w:r w:rsidRPr="00AB5786">
        <w:rPr>
          <w:rFonts w:ascii="Arial" w:hAnsi="Arial" w:hint="eastAsia"/>
          <w:sz w:val="36"/>
          <w:szCs w:val="20"/>
        </w:rPr>
        <w:t>RAN1-94</w:t>
      </w:r>
    </w:p>
    <w:p w14:paraId="4292B808" w14:textId="77777777" w:rsidR="00AB5786" w:rsidRDefault="00AB5786" w:rsidP="00AB5786">
      <w:pPr>
        <w:rPr>
          <w:lang w:eastAsia="x-none"/>
        </w:rPr>
      </w:pPr>
      <w:r w:rsidRPr="00221850">
        <w:rPr>
          <w:highlight w:val="green"/>
          <w:lang w:eastAsia="x-none"/>
        </w:rPr>
        <w:t>Agreements</w:t>
      </w:r>
      <w:r>
        <w:rPr>
          <w:lang w:eastAsia="x-none"/>
        </w:rPr>
        <w:t>:</w:t>
      </w:r>
    </w:p>
    <w:p w14:paraId="11AAE2A7" w14:textId="77777777" w:rsidR="00AB5786" w:rsidRDefault="00AB5786" w:rsidP="000C4832">
      <w:pPr>
        <w:numPr>
          <w:ilvl w:val="0"/>
          <w:numId w:val="3"/>
        </w:numPr>
        <w:spacing w:after="180"/>
        <w:rPr>
          <w:rFonts w:eastAsia="SimSun"/>
          <w:lang w:eastAsia="zh-CN"/>
        </w:rPr>
      </w:pPr>
      <w:r w:rsidRPr="007C174A">
        <w:rPr>
          <w:rFonts w:eastAsia="SimSun" w:hint="eastAsia"/>
          <w:lang w:eastAsia="zh-CN"/>
        </w:rPr>
        <w:t xml:space="preserve">RAN1 to study the potential </w:t>
      </w:r>
      <w:r>
        <w:rPr>
          <w:rFonts w:eastAsia="SimSun" w:hint="eastAsia"/>
          <w:lang w:eastAsia="zh-CN"/>
        </w:rPr>
        <w:t xml:space="preserve">enhancements for </w:t>
      </w:r>
      <w:r w:rsidRPr="00F04066">
        <w:rPr>
          <w:rFonts w:eastAsia="SimSun"/>
          <w:lang w:eastAsia="zh-CN"/>
        </w:rPr>
        <w:t>UL inter UE Tx prioritization/multiplexing</w:t>
      </w:r>
    </w:p>
    <w:p w14:paraId="63C5C8AE" w14:textId="77777777" w:rsidR="00AB5786" w:rsidRPr="00A651C2" w:rsidRDefault="00AB5786" w:rsidP="000C4832">
      <w:pPr>
        <w:numPr>
          <w:ilvl w:val="1"/>
          <w:numId w:val="3"/>
        </w:numPr>
        <w:spacing w:after="180"/>
        <w:rPr>
          <w:rFonts w:eastAsia="SimSun"/>
          <w:lang w:eastAsia="zh-CN"/>
        </w:rPr>
      </w:pPr>
      <w:r>
        <w:rPr>
          <w:rFonts w:eastAsia="SimSun" w:hint="eastAsia"/>
          <w:lang w:eastAsia="zh-CN"/>
        </w:rPr>
        <w:t>P</w:t>
      </w:r>
      <w:r>
        <w:rPr>
          <w:rFonts w:eastAsia="SimSun"/>
          <w:lang w:eastAsia="zh-CN"/>
        </w:rPr>
        <w:t>erformance study</w:t>
      </w:r>
      <w:r>
        <w:rPr>
          <w:rFonts w:eastAsia="SimSun" w:hint="eastAsia"/>
          <w:lang w:eastAsia="zh-CN"/>
        </w:rPr>
        <w:t xml:space="preserve"> of the enhanced </w:t>
      </w:r>
      <w:r w:rsidRPr="00F04066">
        <w:rPr>
          <w:rFonts w:eastAsia="SimSun"/>
          <w:lang w:eastAsia="zh-CN"/>
        </w:rPr>
        <w:t>UL inter UE Tx prioritization/multiplexing</w:t>
      </w:r>
      <w:r>
        <w:rPr>
          <w:rFonts w:eastAsia="SimSun" w:hint="eastAsia"/>
          <w:lang w:eastAsia="zh-CN"/>
        </w:rPr>
        <w:t xml:space="preserve"> mechanisms using Re-15 mechanisms as the performance benchmark</w:t>
      </w:r>
    </w:p>
    <w:p w14:paraId="35B094E7" w14:textId="77777777" w:rsidR="00AB5786" w:rsidRDefault="00AB5786" w:rsidP="000C4832">
      <w:pPr>
        <w:numPr>
          <w:ilvl w:val="2"/>
          <w:numId w:val="3"/>
        </w:numPr>
        <w:spacing w:after="180"/>
        <w:rPr>
          <w:rFonts w:eastAsia="SimSun"/>
          <w:lang w:eastAsia="zh-CN"/>
        </w:rPr>
      </w:pPr>
      <w:r w:rsidRPr="00F04066">
        <w:rPr>
          <w:rFonts w:eastAsia="SimSun" w:hint="eastAsia"/>
          <w:lang w:eastAsia="zh-CN"/>
        </w:rPr>
        <w:t xml:space="preserve">The use cases and scenarios adopted in L1 enhancements for URLLC </w:t>
      </w:r>
      <w:r>
        <w:rPr>
          <w:rFonts w:eastAsia="SimSun"/>
          <w:lang w:eastAsia="zh-CN"/>
        </w:rPr>
        <w:t>are</w:t>
      </w:r>
      <w:r w:rsidRPr="00F04066">
        <w:rPr>
          <w:rFonts w:eastAsia="SimSun" w:hint="eastAsia"/>
          <w:lang w:eastAsia="zh-CN"/>
        </w:rPr>
        <w:t xml:space="preserve"> considered for the evaluation of </w:t>
      </w:r>
      <w:r w:rsidRPr="00F04066">
        <w:rPr>
          <w:rFonts w:eastAsia="SimSun"/>
          <w:lang w:eastAsia="zh-CN"/>
        </w:rPr>
        <w:t>UL inter UE Tx prioritization/multiplexing</w:t>
      </w:r>
    </w:p>
    <w:p w14:paraId="524D25A7" w14:textId="77777777" w:rsidR="00AB5786" w:rsidRDefault="00AB5786" w:rsidP="000C4832">
      <w:pPr>
        <w:numPr>
          <w:ilvl w:val="2"/>
          <w:numId w:val="3"/>
        </w:numPr>
        <w:spacing w:after="180"/>
        <w:rPr>
          <w:rFonts w:eastAsia="SimSun"/>
          <w:lang w:eastAsia="zh-CN"/>
        </w:rPr>
      </w:pPr>
      <w:r>
        <w:rPr>
          <w:rFonts w:eastAsia="SimSun"/>
          <w:lang w:eastAsia="zh-CN"/>
        </w:rPr>
        <w:t>Other factors to be considered such as overhead, capability, etc.</w:t>
      </w:r>
    </w:p>
    <w:p w14:paraId="74AA594C" w14:textId="77777777" w:rsidR="00AB5786" w:rsidRPr="007C174A" w:rsidRDefault="00AB5786" w:rsidP="000C4832">
      <w:pPr>
        <w:numPr>
          <w:ilvl w:val="1"/>
          <w:numId w:val="3"/>
        </w:numPr>
        <w:spacing w:after="180"/>
        <w:rPr>
          <w:rFonts w:eastAsia="SimSun"/>
          <w:lang w:eastAsia="zh-CN"/>
        </w:rPr>
      </w:pPr>
      <w:r>
        <w:rPr>
          <w:rFonts w:eastAsia="SimSun" w:hint="eastAsia"/>
          <w:lang w:eastAsia="zh-CN"/>
        </w:rPr>
        <w:t xml:space="preserve">Study the </w:t>
      </w:r>
      <w:r w:rsidRPr="007C174A">
        <w:rPr>
          <w:rFonts w:eastAsia="SimSun" w:hint="eastAsia"/>
          <w:lang w:eastAsia="zh-CN"/>
        </w:rPr>
        <w:t>UE UL cancelation mechanisms, including at least the following aspects</w:t>
      </w:r>
    </w:p>
    <w:p w14:paraId="4630AC73" w14:textId="77777777" w:rsidR="00AB5786" w:rsidRPr="007C174A" w:rsidRDefault="00AB5786" w:rsidP="000C4832">
      <w:pPr>
        <w:numPr>
          <w:ilvl w:val="2"/>
          <w:numId w:val="3"/>
        </w:numPr>
        <w:spacing w:after="180"/>
        <w:rPr>
          <w:rFonts w:eastAsia="SimSun"/>
          <w:lang w:eastAsia="zh-CN"/>
        </w:rPr>
      </w:pPr>
      <w:r w:rsidRPr="007C174A">
        <w:rPr>
          <w:rFonts w:eastAsia="SimSun" w:hint="eastAsia"/>
          <w:lang w:eastAsia="zh-CN"/>
        </w:rPr>
        <w:t>The potential mechanisms may include UE UL cancelation</w:t>
      </w:r>
      <w:r>
        <w:rPr>
          <w:rFonts w:eastAsia="SimSun"/>
          <w:lang w:eastAsia="zh-CN"/>
        </w:rPr>
        <w:t>/pausing</w:t>
      </w:r>
      <w:r w:rsidRPr="007C174A">
        <w:rPr>
          <w:rFonts w:eastAsia="SimSun" w:hint="eastAsia"/>
          <w:lang w:eastAsia="zh-CN"/>
        </w:rPr>
        <w:t xml:space="preserve"> indication, UL </w:t>
      </w:r>
      <w:r w:rsidRPr="007C174A">
        <w:rPr>
          <w:rFonts w:eastAsia="SimSun"/>
          <w:lang w:eastAsia="zh-CN"/>
        </w:rPr>
        <w:t>continuation</w:t>
      </w:r>
      <w:r w:rsidRPr="007C174A">
        <w:rPr>
          <w:rFonts w:eastAsia="SimSun" w:hint="eastAsia"/>
          <w:lang w:eastAsia="zh-CN"/>
        </w:rPr>
        <w:t xml:space="preserve"> </w:t>
      </w:r>
      <w:r w:rsidRPr="007C174A">
        <w:rPr>
          <w:rFonts w:eastAsia="SimSun"/>
          <w:lang w:eastAsia="zh-CN"/>
        </w:rPr>
        <w:t>indication</w:t>
      </w:r>
      <w:r w:rsidRPr="007C174A">
        <w:rPr>
          <w:rFonts w:eastAsia="SimSun" w:hint="eastAsia"/>
          <w:lang w:eastAsia="zh-CN"/>
        </w:rPr>
        <w:t>, UL re-scheduling indication</w:t>
      </w:r>
    </w:p>
    <w:p w14:paraId="54548AB9" w14:textId="77777777" w:rsidR="00AB5786" w:rsidRPr="007C174A" w:rsidRDefault="00AB5786" w:rsidP="000C4832">
      <w:pPr>
        <w:numPr>
          <w:ilvl w:val="2"/>
          <w:numId w:val="3"/>
        </w:numPr>
        <w:spacing w:after="180"/>
        <w:rPr>
          <w:rFonts w:eastAsia="SimSun"/>
          <w:lang w:eastAsia="zh-CN"/>
        </w:rPr>
      </w:pPr>
      <w:r w:rsidRPr="00F31AD8">
        <w:rPr>
          <w:rFonts w:eastAsia="SimSun" w:hint="eastAsia"/>
          <w:lang w:eastAsia="zh-CN"/>
        </w:rPr>
        <w:t>Physical channel</w:t>
      </w:r>
      <w:r>
        <w:rPr>
          <w:rFonts w:eastAsia="SimSun" w:hint="eastAsia"/>
          <w:lang w:eastAsia="zh-CN"/>
        </w:rPr>
        <w:t>/signal</w:t>
      </w:r>
      <w:r w:rsidRPr="00F31AD8">
        <w:rPr>
          <w:rFonts w:eastAsia="SimSun" w:hint="eastAsia"/>
          <w:lang w:eastAsia="zh-CN"/>
        </w:rPr>
        <w:t xml:space="preserve"> used for the </w:t>
      </w:r>
      <w:r>
        <w:rPr>
          <w:rFonts w:eastAsia="SimSun" w:hint="eastAsia"/>
          <w:lang w:eastAsia="zh-CN"/>
        </w:rPr>
        <w:t xml:space="preserve">UL cancelation </w:t>
      </w:r>
      <w:r w:rsidRPr="00F31AD8">
        <w:rPr>
          <w:rFonts w:eastAsia="SimSun" w:hint="eastAsia"/>
          <w:lang w:eastAsia="zh-CN"/>
        </w:rPr>
        <w:t xml:space="preserve">indication </w:t>
      </w:r>
    </w:p>
    <w:p w14:paraId="4A5AB7F8" w14:textId="77777777" w:rsidR="00AB5786" w:rsidRPr="007C174A" w:rsidRDefault="00AB5786" w:rsidP="000C4832">
      <w:pPr>
        <w:numPr>
          <w:ilvl w:val="2"/>
          <w:numId w:val="3"/>
        </w:numPr>
        <w:spacing w:after="180"/>
        <w:rPr>
          <w:rFonts w:eastAsia="SimSun"/>
          <w:lang w:eastAsia="zh-CN"/>
        </w:rPr>
      </w:pPr>
      <w:r>
        <w:rPr>
          <w:rFonts w:eastAsia="SimSun" w:hint="eastAsia"/>
          <w:lang w:eastAsia="zh-CN"/>
        </w:rPr>
        <w:t xml:space="preserve">UE </w:t>
      </w:r>
      <w:r w:rsidRPr="00510018">
        <w:rPr>
          <w:rFonts w:eastAsia="SimSun"/>
          <w:lang w:eastAsia="zh-CN"/>
        </w:rPr>
        <w:t>P</w:t>
      </w:r>
      <w:r w:rsidRPr="00510018">
        <w:rPr>
          <w:rFonts w:eastAsia="SimSun" w:hint="eastAsia"/>
          <w:lang w:eastAsia="zh-CN"/>
        </w:rPr>
        <w:t xml:space="preserve">rocessing </w:t>
      </w:r>
      <w:r>
        <w:rPr>
          <w:rFonts w:eastAsia="SimSun" w:hint="eastAsia"/>
          <w:lang w:eastAsia="zh-CN"/>
        </w:rPr>
        <w:t>timeline for the UL cancelation indication</w:t>
      </w:r>
    </w:p>
    <w:p w14:paraId="155079FE" w14:textId="77777777" w:rsidR="00AB5786" w:rsidRPr="007C174A" w:rsidRDefault="00AB5786" w:rsidP="000C4832">
      <w:pPr>
        <w:numPr>
          <w:ilvl w:val="2"/>
          <w:numId w:val="3"/>
        </w:numPr>
        <w:spacing w:after="180"/>
        <w:rPr>
          <w:rFonts w:eastAsia="SimSun"/>
          <w:lang w:eastAsia="zh-CN"/>
        </w:rPr>
      </w:pPr>
      <w:r>
        <w:rPr>
          <w:rFonts w:eastAsia="SimSun" w:hint="eastAsia"/>
          <w:lang w:eastAsia="zh-CN"/>
        </w:rPr>
        <w:t>UE monitoring behaviours for the UL cancelation indication</w:t>
      </w:r>
    </w:p>
    <w:p w14:paraId="4B64B108" w14:textId="77777777" w:rsidR="00AB5786" w:rsidRPr="007C174A" w:rsidRDefault="00AB5786" w:rsidP="000C4832">
      <w:pPr>
        <w:numPr>
          <w:ilvl w:val="2"/>
          <w:numId w:val="3"/>
        </w:numPr>
        <w:spacing w:after="180"/>
        <w:rPr>
          <w:rFonts w:eastAsia="SimSun"/>
          <w:lang w:eastAsia="zh-CN"/>
        </w:rPr>
      </w:pPr>
      <w:r w:rsidRPr="00510018">
        <w:rPr>
          <w:rFonts w:eastAsia="SimSun" w:hint="eastAsia"/>
          <w:lang w:eastAsia="zh-CN"/>
        </w:rPr>
        <w:t>UE PDCCH monitoring capability</w:t>
      </w:r>
      <w:r>
        <w:rPr>
          <w:rFonts w:eastAsia="SimSun" w:hint="eastAsia"/>
          <w:lang w:eastAsia="zh-CN"/>
        </w:rPr>
        <w:t>, if the UL cancelation indication is by PDCCH</w:t>
      </w:r>
    </w:p>
    <w:p w14:paraId="70E85CBD" w14:textId="77777777" w:rsidR="00AB5786" w:rsidRDefault="00AB5786" w:rsidP="000C4832">
      <w:pPr>
        <w:numPr>
          <w:ilvl w:val="2"/>
          <w:numId w:val="3"/>
        </w:numPr>
        <w:spacing w:after="180"/>
        <w:rPr>
          <w:rFonts w:eastAsia="SimSun"/>
          <w:lang w:eastAsia="zh-CN"/>
        </w:rPr>
      </w:pPr>
      <w:r>
        <w:rPr>
          <w:rFonts w:eastAsia="SimSun"/>
          <w:lang w:eastAsia="zh-CN"/>
        </w:rPr>
        <w:t>M</w:t>
      </w:r>
      <w:r>
        <w:rPr>
          <w:rFonts w:eastAsia="SimSun" w:hint="eastAsia"/>
          <w:lang w:eastAsia="zh-CN"/>
        </w:rPr>
        <w:t>ethods to ensure the r</w:t>
      </w:r>
      <w:r w:rsidRPr="00510018">
        <w:rPr>
          <w:rFonts w:eastAsia="SimSun" w:hint="eastAsia"/>
          <w:lang w:eastAsia="zh-CN"/>
        </w:rPr>
        <w:t xml:space="preserve">eliability of the </w:t>
      </w:r>
      <w:r>
        <w:rPr>
          <w:rFonts w:eastAsia="SimSun" w:hint="eastAsia"/>
          <w:lang w:eastAsia="zh-CN"/>
        </w:rPr>
        <w:t>indication</w:t>
      </w:r>
      <w:r w:rsidRPr="00510018">
        <w:rPr>
          <w:rFonts w:eastAsia="SimSun" w:hint="eastAsia"/>
          <w:lang w:eastAsia="zh-CN"/>
        </w:rPr>
        <w:t xml:space="preserve"> for UE UL cancelation</w:t>
      </w:r>
    </w:p>
    <w:p w14:paraId="1D3AC0E3" w14:textId="77777777" w:rsidR="00AB5786" w:rsidRPr="003D3108" w:rsidRDefault="00AB5786" w:rsidP="000C4832">
      <w:pPr>
        <w:numPr>
          <w:ilvl w:val="1"/>
          <w:numId w:val="3"/>
        </w:numPr>
        <w:spacing w:after="180"/>
        <w:rPr>
          <w:rFonts w:eastAsia="SimSun"/>
          <w:lang w:eastAsia="zh-CN"/>
        </w:rPr>
      </w:pPr>
      <w:r>
        <w:rPr>
          <w:rFonts w:eastAsia="SimSun" w:hint="eastAsia"/>
          <w:lang w:eastAsia="zh-CN"/>
        </w:rPr>
        <w:t>Study the UL power control enhancements</w:t>
      </w:r>
    </w:p>
    <w:p w14:paraId="7206929D" w14:textId="77777777" w:rsidR="00AB5786" w:rsidRDefault="00AB5786" w:rsidP="000C4832">
      <w:pPr>
        <w:numPr>
          <w:ilvl w:val="1"/>
          <w:numId w:val="3"/>
        </w:numPr>
        <w:spacing w:after="180"/>
        <w:rPr>
          <w:rFonts w:eastAsia="SimSun"/>
          <w:lang w:eastAsia="zh-CN"/>
        </w:rPr>
      </w:pPr>
      <w:r>
        <w:rPr>
          <w:rFonts w:eastAsia="SimSun" w:hint="eastAsia"/>
          <w:lang w:eastAsia="zh-CN"/>
        </w:rPr>
        <w:t>Study o</w:t>
      </w:r>
      <w:r w:rsidRPr="003D3108">
        <w:rPr>
          <w:rFonts w:eastAsia="SimSun"/>
          <w:lang w:eastAsia="zh-CN"/>
        </w:rPr>
        <w:t xml:space="preserve">ther </w:t>
      </w:r>
      <w:r>
        <w:rPr>
          <w:rFonts w:eastAsia="SimSun" w:hint="eastAsia"/>
          <w:lang w:eastAsia="zh-CN"/>
        </w:rPr>
        <w:t>enhancements for</w:t>
      </w:r>
      <w:r w:rsidRPr="003D3108">
        <w:rPr>
          <w:rFonts w:eastAsia="SimSun" w:hint="eastAsia"/>
          <w:lang w:eastAsia="zh-CN"/>
        </w:rPr>
        <w:t xml:space="preserve"> the multiplexing between a grant-based UL transmission from a UE and a grant-free UL transmission from another UE</w:t>
      </w:r>
    </w:p>
    <w:p w14:paraId="1261F306" w14:textId="77777777" w:rsidR="00AB5786" w:rsidRPr="00AB5786" w:rsidRDefault="00AB5786" w:rsidP="00AB5786">
      <w:pPr>
        <w:widowControl w:val="0"/>
        <w:autoSpaceDE w:val="0"/>
        <w:autoSpaceDN w:val="0"/>
        <w:spacing w:after="120" w:line="276" w:lineRule="auto"/>
        <w:ind w:firstLineChars="50" w:firstLine="180"/>
        <w:jc w:val="both"/>
        <w:rPr>
          <w:rFonts w:ascii="Arial" w:hAnsi="Arial"/>
          <w:sz w:val="36"/>
          <w:szCs w:val="20"/>
        </w:rPr>
      </w:pPr>
    </w:p>
    <w:p w14:paraId="757D9C4B" w14:textId="20AE9345" w:rsidR="00AB5786" w:rsidRDefault="00AB5786" w:rsidP="001C6257">
      <w:pPr>
        <w:pStyle w:val="a5"/>
        <w:widowControl w:val="0"/>
        <w:numPr>
          <w:ilvl w:val="1"/>
          <w:numId w:val="1"/>
        </w:numPr>
        <w:autoSpaceDE w:val="0"/>
        <w:autoSpaceDN w:val="0"/>
        <w:spacing w:after="120" w:line="276" w:lineRule="auto"/>
        <w:ind w:leftChars="0"/>
        <w:jc w:val="both"/>
        <w:rPr>
          <w:rFonts w:ascii="Arial" w:hAnsi="Arial"/>
          <w:sz w:val="36"/>
          <w:szCs w:val="20"/>
        </w:rPr>
      </w:pPr>
      <w:r w:rsidRPr="00AB5786">
        <w:rPr>
          <w:rFonts w:ascii="Arial" w:hAnsi="Arial" w:hint="eastAsia"/>
          <w:sz w:val="36"/>
          <w:szCs w:val="20"/>
        </w:rPr>
        <w:t>RAN1-94</w:t>
      </w:r>
      <w:r w:rsidRPr="00AB5786">
        <w:rPr>
          <w:rFonts w:ascii="Arial" w:hAnsi="Arial"/>
          <w:sz w:val="36"/>
          <w:szCs w:val="20"/>
        </w:rPr>
        <w:t>bis</w:t>
      </w:r>
    </w:p>
    <w:p w14:paraId="6099EC03" w14:textId="77777777" w:rsidR="00AB5786" w:rsidRPr="00AB5786" w:rsidRDefault="00AB5786" w:rsidP="00AB5786">
      <w:pPr>
        <w:ind w:left="720" w:hanging="720"/>
        <w:rPr>
          <w:szCs w:val="20"/>
          <w:lang w:eastAsia="x-none"/>
        </w:rPr>
      </w:pPr>
      <w:r w:rsidRPr="00AB5786">
        <w:rPr>
          <w:szCs w:val="20"/>
          <w:highlight w:val="green"/>
          <w:lang w:eastAsia="x-none"/>
        </w:rPr>
        <w:t>Agreements</w:t>
      </w:r>
      <w:r w:rsidRPr="00AB5786">
        <w:rPr>
          <w:szCs w:val="20"/>
          <w:lang w:eastAsia="x-none"/>
        </w:rPr>
        <w:t>:</w:t>
      </w:r>
    </w:p>
    <w:p w14:paraId="0C001884" w14:textId="77777777" w:rsidR="00AB5786" w:rsidRPr="00AB5786" w:rsidRDefault="00AB5786" w:rsidP="000C4832">
      <w:pPr>
        <w:numPr>
          <w:ilvl w:val="0"/>
          <w:numId w:val="2"/>
        </w:numPr>
        <w:rPr>
          <w:szCs w:val="20"/>
        </w:rPr>
      </w:pPr>
      <w:r w:rsidRPr="00AB5786">
        <w:rPr>
          <w:szCs w:val="20"/>
        </w:rPr>
        <w:t>P</w:t>
      </w:r>
      <w:r w:rsidRPr="00AB5786">
        <w:rPr>
          <w:rFonts w:hint="eastAsia"/>
          <w:szCs w:val="20"/>
        </w:rPr>
        <w:t>otential UL power control enhancements are to be studied further:</w:t>
      </w:r>
    </w:p>
    <w:p w14:paraId="7AB9493B" w14:textId="77777777" w:rsidR="00AB5786" w:rsidRPr="00AB5786" w:rsidRDefault="00AB5786" w:rsidP="000C4832">
      <w:pPr>
        <w:numPr>
          <w:ilvl w:val="1"/>
          <w:numId w:val="2"/>
        </w:numPr>
        <w:rPr>
          <w:szCs w:val="20"/>
        </w:rPr>
      </w:pPr>
      <w:r w:rsidRPr="00AB5786">
        <w:rPr>
          <w:szCs w:val="20"/>
        </w:rPr>
        <w:t xml:space="preserve">Enhanced </w:t>
      </w:r>
      <w:r w:rsidRPr="00AB5786">
        <w:rPr>
          <w:rFonts w:hint="eastAsia"/>
          <w:szCs w:val="20"/>
        </w:rPr>
        <w:t>dynamic power boost for URLLC UE</w:t>
      </w:r>
    </w:p>
    <w:p w14:paraId="313B4F00" w14:textId="77777777" w:rsidR="00AB5786" w:rsidRPr="00AB5786" w:rsidRDefault="00AB5786" w:rsidP="000C4832">
      <w:pPr>
        <w:numPr>
          <w:ilvl w:val="2"/>
          <w:numId w:val="2"/>
        </w:numPr>
        <w:rPr>
          <w:szCs w:val="20"/>
        </w:rPr>
      </w:pPr>
      <w:r w:rsidRPr="00AB5786">
        <w:rPr>
          <w:szCs w:val="20"/>
        </w:rPr>
        <w:t>D</w:t>
      </w:r>
      <w:r w:rsidRPr="00AB5786">
        <w:rPr>
          <w:rFonts w:hint="eastAsia"/>
          <w:szCs w:val="20"/>
        </w:rPr>
        <w:t>ynamic change of power control parameters, e.g. P0, alpha without SRI configured</w:t>
      </w:r>
    </w:p>
    <w:p w14:paraId="4B528280" w14:textId="77777777" w:rsidR="00AB5786" w:rsidRPr="00AB5786" w:rsidRDefault="00AB5786" w:rsidP="000C4832">
      <w:pPr>
        <w:numPr>
          <w:ilvl w:val="2"/>
          <w:numId w:val="2"/>
        </w:numPr>
        <w:rPr>
          <w:szCs w:val="20"/>
        </w:rPr>
      </w:pPr>
      <w:r w:rsidRPr="00AB5786">
        <w:rPr>
          <w:szCs w:val="20"/>
        </w:rPr>
        <w:t>E</w:t>
      </w:r>
      <w:r w:rsidRPr="00AB5786">
        <w:rPr>
          <w:rFonts w:hint="eastAsia"/>
          <w:szCs w:val="20"/>
        </w:rPr>
        <w:t>nhanced TPC, e.g. increased TPC range, finer granularity</w:t>
      </w:r>
    </w:p>
    <w:p w14:paraId="376537A0" w14:textId="77777777" w:rsidR="00AB5786" w:rsidRPr="00AB5786" w:rsidRDefault="00AB5786" w:rsidP="000C4832">
      <w:pPr>
        <w:numPr>
          <w:ilvl w:val="2"/>
          <w:numId w:val="2"/>
        </w:numPr>
        <w:rPr>
          <w:szCs w:val="20"/>
        </w:rPr>
      </w:pPr>
      <w:r w:rsidRPr="00AB5786">
        <w:rPr>
          <w:szCs w:val="20"/>
        </w:rPr>
        <w:t>C</w:t>
      </w:r>
      <w:r w:rsidRPr="00AB5786">
        <w:rPr>
          <w:rFonts w:hint="eastAsia"/>
          <w:szCs w:val="20"/>
        </w:rPr>
        <w:t xml:space="preserve">urrently, the need of URLLC UE power change during one transmission </w:t>
      </w:r>
      <w:r w:rsidRPr="00AB5786">
        <w:rPr>
          <w:szCs w:val="20"/>
        </w:rPr>
        <w:t>instance</w:t>
      </w:r>
      <w:r w:rsidRPr="00AB5786">
        <w:rPr>
          <w:rFonts w:hint="eastAsia"/>
          <w:szCs w:val="20"/>
        </w:rPr>
        <w:t xml:space="preserve"> is not envisioned</w:t>
      </w:r>
    </w:p>
    <w:p w14:paraId="4113C7C5" w14:textId="77777777" w:rsidR="00AB5786" w:rsidRPr="00AB5786" w:rsidRDefault="00AB5786" w:rsidP="000C4832">
      <w:pPr>
        <w:numPr>
          <w:ilvl w:val="1"/>
          <w:numId w:val="2"/>
        </w:numPr>
        <w:rPr>
          <w:szCs w:val="20"/>
        </w:rPr>
      </w:pPr>
      <w:r w:rsidRPr="00AB5786">
        <w:rPr>
          <w:rFonts w:hint="eastAsia"/>
          <w:szCs w:val="20"/>
        </w:rPr>
        <w:t xml:space="preserve">Study the </w:t>
      </w:r>
      <w:r w:rsidRPr="00AB5786">
        <w:rPr>
          <w:szCs w:val="20"/>
        </w:rPr>
        <w:t xml:space="preserve">Enhanced </w:t>
      </w:r>
      <w:r w:rsidRPr="00AB5786">
        <w:rPr>
          <w:rFonts w:hint="eastAsia"/>
          <w:szCs w:val="20"/>
        </w:rPr>
        <w:t>dynamic power boost for URLLC UE, including at least the following aspects</w:t>
      </w:r>
    </w:p>
    <w:p w14:paraId="2EE3B7D2" w14:textId="77777777" w:rsidR="00AB5786" w:rsidRPr="00AB5786" w:rsidRDefault="00AB5786" w:rsidP="000C4832">
      <w:pPr>
        <w:numPr>
          <w:ilvl w:val="2"/>
          <w:numId w:val="2"/>
        </w:numPr>
        <w:rPr>
          <w:szCs w:val="20"/>
        </w:rPr>
      </w:pPr>
      <w:r w:rsidRPr="00AB5786">
        <w:rPr>
          <w:szCs w:val="20"/>
        </w:rPr>
        <w:t>F</w:t>
      </w:r>
      <w:r w:rsidRPr="00AB5786">
        <w:rPr>
          <w:rFonts w:hint="eastAsia"/>
          <w:szCs w:val="20"/>
        </w:rPr>
        <w:t>easibility of boosting UE power in power limited or interference limited scenarios</w:t>
      </w:r>
    </w:p>
    <w:p w14:paraId="710FB24D" w14:textId="77777777" w:rsidR="00AB5786" w:rsidRPr="00AB5786" w:rsidRDefault="00AB5786" w:rsidP="000C4832">
      <w:pPr>
        <w:numPr>
          <w:ilvl w:val="2"/>
          <w:numId w:val="2"/>
        </w:numPr>
        <w:rPr>
          <w:szCs w:val="20"/>
        </w:rPr>
      </w:pPr>
      <w:r w:rsidRPr="00AB5786">
        <w:rPr>
          <w:rFonts w:hint="eastAsia"/>
          <w:szCs w:val="20"/>
        </w:rPr>
        <w:t xml:space="preserve">Physical channel/signal used for the signalling </w:t>
      </w:r>
    </w:p>
    <w:p w14:paraId="02382AF6" w14:textId="77777777" w:rsidR="00AB5786" w:rsidRPr="00AB5786" w:rsidRDefault="00AB5786" w:rsidP="000C4832">
      <w:pPr>
        <w:numPr>
          <w:ilvl w:val="2"/>
          <w:numId w:val="2"/>
        </w:numPr>
        <w:rPr>
          <w:szCs w:val="20"/>
        </w:rPr>
      </w:pPr>
      <w:r w:rsidRPr="00AB5786">
        <w:rPr>
          <w:rFonts w:hint="eastAsia"/>
          <w:szCs w:val="20"/>
        </w:rPr>
        <w:t xml:space="preserve">UE </w:t>
      </w:r>
      <w:r w:rsidRPr="00AB5786">
        <w:rPr>
          <w:szCs w:val="20"/>
        </w:rPr>
        <w:t>P</w:t>
      </w:r>
      <w:r w:rsidRPr="00AB5786">
        <w:rPr>
          <w:rFonts w:hint="eastAsia"/>
          <w:szCs w:val="20"/>
        </w:rPr>
        <w:t>rocessing timeline for the signalling</w:t>
      </w:r>
    </w:p>
    <w:p w14:paraId="3FD4E3ED" w14:textId="77777777" w:rsidR="00AB5786" w:rsidRPr="00AB5786" w:rsidRDefault="00AB5786" w:rsidP="000C4832">
      <w:pPr>
        <w:numPr>
          <w:ilvl w:val="2"/>
          <w:numId w:val="2"/>
        </w:numPr>
        <w:rPr>
          <w:szCs w:val="20"/>
        </w:rPr>
      </w:pPr>
      <w:r w:rsidRPr="00AB5786">
        <w:rPr>
          <w:rFonts w:hint="eastAsia"/>
          <w:szCs w:val="20"/>
        </w:rPr>
        <w:t>UE monitoring behaviours for the signalling</w:t>
      </w:r>
    </w:p>
    <w:p w14:paraId="6538DCA8" w14:textId="77777777" w:rsidR="00AB5786" w:rsidRPr="00AB5786" w:rsidRDefault="00AB5786" w:rsidP="000C4832">
      <w:pPr>
        <w:numPr>
          <w:ilvl w:val="2"/>
          <w:numId w:val="2"/>
        </w:numPr>
        <w:rPr>
          <w:szCs w:val="20"/>
        </w:rPr>
      </w:pPr>
      <w:r w:rsidRPr="00AB5786">
        <w:rPr>
          <w:rFonts w:hint="eastAsia"/>
          <w:szCs w:val="20"/>
        </w:rPr>
        <w:t>UE PDCCH monitoring capability, if the signalling is by PDCCH</w:t>
      </w:r>
    </w:p>
    <w:p w14:paraId="5175F68B" w14:textId="77777777" w:rsidR="00AB5786" w:rsidRPr="00AB5786" w:rsidRDefault="00AB5786" w:rsidP="000C4832">
      <w:pPr>
        <w:numPr>
          <w:ilvl w:val="2"/>
          <w:numId w:val="2"/>
        </w:numPr>
        <w:rPr>
          <w:szCs w:val="20"/>
        </w:rPr>
      </w:pPr>
      <w:r w:rsidRPr="00AB5786">
        <w:rPr>
          <w:szCs w:val="20"/>
        </w:rPr>
        <w:t>M</w:t>
      </w:r>
      <w:r w:rsidRPr="00AB5786">
        <w:rPr>
          <w:rFonts w:hint="eastAsia"/>
          <w:szCs w:val="20"/>
        </w:rPr>
        <w:t>ethods to ensure the reliability of the signalling</w:t>
      </w:r>
    </w:p>
    <w:p w14:paraId="35800059" w14:textId="77777777" w:rsidR="00AB5786" w:rsidRPr="00AB5786" w:rsidRDefault="00AB5786" w:rsidP="000C4832">
      <w:pPr>
        <w:numPr>
          <w:ilvl w:val="2"/>
          <w:numId w:val="2"/>
        </w:numPr>
        <w:rPr>
          <w:szCs w:val="20"/>
        </w:rPr>
      </w:pPr>
      <w:r w:rsidRPr="00AB5786">
        <w:rPr>
          <w:szCs w:val="20"/>
        </w:rPr>
        <w:t>T</w:t>
      </w:r>
      <w:r w:rsidRPr="00AB5786">
        <w:rPr>
          <w:rFonts w:hint="eastAsia"/>
          <w:szCs w:val="20"/>
        </w:rPr>
        <w:t>ype of gNB receiver should be reported</w:t>
      </w:r>
    </w:p>
    <w:p w14:paraId="0A9A259C" w14:textId="77777777" w:rsidR="00AB5786" w:rsidRPr="00AB5786" w:rsidRDefault="00AB5786" w:rsidP="000C4832">
      <w:pPr>
        <w:numPr>
          <w:ilvl w:val="0"/>
          <w:numId w:val="2"/>
        </w:numPr>
        <w:rPr>
          <w:szCs w:val="20"/>
        </w:rPr>
      </w:pPr>
      <w:r w:rsidRPr="00AB5786">
        <w:rPr>
          <w:rFonts w:hint="eastAsia"/>
          <w:szCs w:val="20"/>
        </w:rPr>
        <w:t>Note:</w:t>
      </w:r>
    </w:p>
    <w:p w14:paraId="56A18BE4" w14:textId="77777777" w:rsidR="00AB5786" w:rsidRPr="00AB5786" w:rsidRDefault="00AB5786" w:rsidP="000C4832">
      <w:pPr>
        <w:numPr>
          <w:ilvl w:val="1"/>
          <w:numId w:val="2"/>
        </w:numPr>
        <w:rPr>
          <w:szCs w:val="20"/>
        </w:rPr>
      </w:pPr>
      <w:r w:rsidRPr="00AB5786">
        <w:rPr>
          <w:szCs w:val="20"/>
        </w:rPr>
        <w:t>O</w:t>
      </w:r>
      <w:r w:rsidRPr="00AB5786">
        <w:rPr>
          <w:rFonts w:hint="eastAsia"/>
          <w:szCs w:val="20"/>
        </w:rPr>
        <w:t xml:space="preserve">ther power control enhancements are not precluded. </w:t>
      </w:r>
    </w:p>
    <w:p w14:paraId="0E8088D7" w14:textId="06F21E9D" w:rsidR="00AB5786" w:rsidRDefault="00AB5786" w:rsidP="000C4832">
      <w:pPr>
        <w:numPr>
          <w:ilvl w:val="1"/>
          <w:numId w:val="2"/>
        </w:numPr>
        <w:rPr>
          <w:szCs w:val="20"/>
        </w:rPr>
      </w:pPr>
      <w:r w:rsidRPr="00AB5786">
        <w:rPr>
          <w:rFonts w:hint="eastAsia"/>
          <w:szCs w:val="20"/>
        </w:rPr>
        <w:t xml:space="preserve">No change of eMBB UE </w:t>
      </w:r>
      <w:r w:rsidRPr="00AB5786">
        <w:rPr>
          <w:szCs w:val="20"/>
        </w:rPr>
        <w:t>power</w:t>
      </w:r>
      <w:r w:rsidRPr="00AB5786">
        <w:rPr>
          <w:rFonts w:hint="eastAsia"/>
          <w:szCs w:val="20"/>
        </w:rPr>
        <w:t xml:space="preserve"> control scheme is assumed in this study.</w:t>
      </w:r>
    </w:p>
    <w:p w14:paraId="118D1F3E" w14:textId="77777777" w:rsidR="0097568C" w:rsidRPr="00AB5786" w:rsidRDefault="0097568C" w:rsidP="0097568C">
      <w:pPr>
        <w:ind w:left="720"/>
        <w:rPr>
          <w:szCs w:val="20"/>
        </w:rPr>
      </w:pPr>
    </w:p>
    <w:p w14:paraId="5C19266E" w14:textId="77777777" w:rsidR="0097568C" w:rsidRPr="00844909" w:rsidRDefault="0097568C" w:rsidP="0097568C">
      <w:pPr>
        <w:ind w:left="720" w:hanging="720"/>
        <w:rPr>
          <w:b/>
          <w:szCs w:val="20"/>
          <w:lang w:eastAsia="x-none"/>
        </w:rPr>
      </w:pPr>
      <w:r w:rsidRPr="00844909">
        <w:rPr>
          <w:szCs w:val="20"/>
          <w:highlight w:val="green"/>
          <w:lang w:eastAsia="x-none"/>
        </w:rPr>
        <w:lastRenderedPageBreak/>
        <w:t>Agreement</w:t>
      </w:r>
      <w:r w:rsidRPr="00844909">
        <w:rPr>
          <w:b/>
          <w:szCs w:val="20"/>
          <w:lang w:eastAsia="x-none"/>
        </w:rPr>
        <w:t>:</w:t>
      </w:r>
    </w:p>
    <w:p w14:paraId="4BE42393" w14:textId="77777777" w:rsidR="0097568C" w:rsidRPr="00844909" w:rsidRDefault="0097568C" w:rsidP="0097568C">
      <w:pPr>
        <w:pStyle w:val="a5"/>
        <w:numPr>
          <w:ilvl w:val="0"/>
          <w:numId w:val="12"/>
        </w:numPr>
        <w:overflowPunct w:val="0"/>
        <w:autoSpaceDE w:val="0"/>
        <w:autoSpaceDN w:val="0"/>
        <w:adjustRightInd w:val="0"/>
        <w:spacing w:after="180"/>
        <w:ind w:leftChars="0"/>
        <w:contextualSpacing/>
        <w:textAlignment w:val="baseline"/>
      </w:pPr>
      <w:r w:rsidRPr="00844909">
        <w:rPr>
          <w:rFonts w:hint="eastAsia"/>
        </w:rPr>
        <w:t>One PUSCH transmission instance is not allowed to cross the slot boundary at least for grant-based PUSCH.</w:t>
      </w:r>
    </w:p>
    <w:p w14:paraId="45E8D18D" w14:textId="77777777" w:rsidR="00AB5786" w:rsidRPr="0097568C" w:rsidRDefault="00AB5786" w:rsidP="00AB5786">
      <w:pPr>
        <w:widowControl w:val="0"/>
        <w:autoSpaceDE w:val="0"/>
        <w:autoSpaceDN w:val="0"/>
        <w:spacing w:after="120" w:line="276" w:lineRule="auto"/>
        <w:jc w:val="both"/>
        <w:rPr>
          <w:rFonts w:ascii="Arial" w:hAnsi="Arial"/>
          <w:sz w:val="36"/>
          <w:szCs w:val="20"/>
        </w:rPr>
      </w:pPr>
    </w:p>
    <w:sectPr w:rsidR="00AB5786" w:rsidRPr="0097568C" w:rsidSect="00DC1AB7">
      <w:footerReference w:type="default" r:id="rId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E23917" w14:textId="77777777" w:rsidR="00CF2418" w:rsidRDefault="00CF2418" w:rsidP="003E77F5">
      <w:r>
        <w:separator/>
      </w:r>
    </w:p>
  </w:endnote>
  <w:endnote w:type="continuationSeparator" w:id="0">
    <w:p w14:paraId="24A5C7BD" w14:textId="77777777" w:rsidR="00CF2418" w:rsidRDefault="00CF2418"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Y엽서L">
    <w:panose1 w:val="02030600000101010101"/>
    <w:charset w:val="81"/>
    <w:family w:val="roman"/>
    <w:pitch w:val="variable"/>
    <w:sig w:usb0="900002A7" w:usb1="09D77CF9"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0B851938" w:rsidR="0032048C" w:rsidRDefault="0032048C">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214E90">
              <w:rPr>
                <w:b/>
                <w:bCs/>
                <w:noProof/>
              </w:rPr>
              <w:t>1</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214E90">
              <w:rPr>
                <w:b/>
                <w:bCs/>
                <w:noProof/>
              </w:rPr>
              <w:t>6</w:t>
            </w:r>
            <w:r>
              <w:rPr>
                <w:b/>
                <w:bCs/>
                <w:sz w:val="24"/>
              </w:rPr>
              <w:fldChar w:fldCharType="end"/>
            </w:r>
          </w:p>
        </w:sdtContent>
      </w:sdt>
    </w:sdtContent>
  </w:sdt>
  <w:p w14:paraId="039F6FFF" w14:textId="77777777" w:rsidR="0032048C" w:rsidRDefault="0032048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65C98" w14:textId="77777777" w:rsidR="00CF2418" w:rsidRDefault="00CF2418" w:rsidP="003E77F5">
      <w:r>
        <w:separator/>
      </w:r>
    </w:p>
  </w:footnote>
  <w:footnote w:type="continuationSeparator" w:id="0">
    <w:p w14:paraId="0532D085" w14:textId="77777777" w:rsidR="00CF2418" w:rsidRDefault="00CF2418" w:rsidP="003E7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2161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14B35511"/>
    <w:multiLevelType w:val="hybridMultilevel"/>
    <w:tmpl w:val="5298E4D8"/>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 w15:restartNumberingAfterBreak="0">
    <w:nsid w:val="14E71A1E"/>
    <w:multiLevelType w:val="hybridMultilevel"/>
    <w:tmpl w:val="4956F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1001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E2F37F3"/>
    <w:multiLevelType w:val="hybridMultilevel"/>
    <w:tmpl w:val="30ACA388"/>
    <w:lvl w:ilvl="0" w:tplc="34A06B9E">
      <w:start w:val="1"/>
      <w:numFmt w:val="decimal"/>
      <w:lvlText w:val="8.1.%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31341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9A00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53390950"/>
    <w:multiLevelType w:val="hybridMultilevel"/>
    <w:tmpl w:val="052222F0"/>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9" w15:restartNumberingAfterBreak="0">
    <w:nsid w:val="6D5107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71E829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1"/>
  </w:num>
  <w:num w:numId="4">
    <w:abstractNumId w:val="1"/>
  </w:num>
  <w:num w:numId="5">
    <w:abstractNumId w:val="8"/>
  </w:num>
  <w:num w:numId="6">
    <w:abstractNumId w:val="7"/>
  </w:num>
  <w:num w:numId="7">
    <w:abstractNumId w:val="10"/>
  </w:num>
  <w:num w:numId="8">
    <w:abstractNumId w:val="5"/>
  </w:num>
  <w:num w:numId="9">
    <w:abstractNumId w:val="0"/>
  </w:num>
  <w:num w:numId="10">
    <w:abstractNumId w:val="4"/>
  </w:num>
  <w:num w:numId="11">
    <w:abstractNumId w:val="9"/>
  </w:num>
  <w:num w:numId="1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00D2"/>
    <w:rsid w:val="00000EBE"/>
    <w:rsid w:val="00004E3D"/>
    <w:rsid w:val="00005A4B"/>
    <w:rsid w:val="00006DFD"/>
    <w:rsid w:val="00007B8B"/>
    <w:rsid w:val="000105B7"/>
    <w:rsid w:val="00010BD5"/>
    <w:rsid w:val="000115D5"/>
    <w:rsid w:val="00011853"/>
    <w:rsid w:val="00013814"/>
    <w:rsid w:val="000138E8"/>
    <w:rsid w:val="0001483E"/>
    <w:rsid w:val="00016A80"/>
    <w:rsid w:val="00016EE1"/>
    <w:rsid w:val="000212D6"/>
    <w:rsid w:val="0002235B"/>
    <w:rsid w:val="00022DF8"/>
    <w:rsid w:val="00023C8F"/>
    <w:rsid w:val="000241EA"/>
    <w:rsid w:val="00030BCC"/>
    <w:rsid w:val="0003123F"/>
    <w:rsid w:val="00031DCE"/>
    <w:rsid w:val="00033B50"/>
    <w:rsid w:val="00034ADE"/>
    <w:rsid w:val="00034FE5"/>
    <w:rsid w:val="000356F9"/>
    <w:rsid w:val="00035ADF"/>
    <w:rsid w:val="00036157"/>
    <w:rsid w:val="00036772"/>
    <w:rsid w:val="00040915"/>
    <w:rsid w:val="00040994"/>
    <w:rsid w:val="00041134"/>
    <w:rsid w:val="000422FC"/>
    <w:rsid w:val="000431EA"/>
    <w:rsid w:val="00043C20"/>
    <w:rsid w:val="0004496F"/>
    <w:rsid w:val="00044B23"/>
    <w:rsid w:val="000453E4"/>
    <w:rsid w:val="000454C6"/>
    <w:rsid w:val="00045543"/>
    <w:rsid w:val="00047C0C"/>
    <w:rsid w:val="00050A4A"/>
    <w:rsid w:val="00050A6C"/>
    <w:rsid w:val="0005462B"/>
    <w:rsid w:val="00054A0C"/>
    <w:rsid w:val="00054D15"/>
    <w:rsid w:val="000553E2"/>
    <w:rsid w:val="0005563E"/>
    <w:rsid w:val="000579DB"/>
    <w:rsid w:val="00060C5C"/>
    <w:rsid w:val="00060F38"/>
    <w:rsid w:val="00062181"/>
    <w:rsid w:val="00063F75"/>
    <w:rsid w:val="000642B7"/>
    <w:rsid w:val="00065553"/>
    <w:rsid w:val="00066587"/>
    <w:rsid w:val="00071292"/>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59E4"/>
    <w:rsid w:val="00085DCE"/>
    <w:rsid w:val="00086109"/>
    <w:rsid w:val="000861CB"/>
    <w:rsid w:val="0008626E"/>
    <w:rsid w:val="00090524"/>
    <w:rsid w:val="00090B92"/>
    <w:rsid w:val="000934C4"/>
    <w:rsid w:val="00095EF1"/>
    <w:rsid w:val="00097564"/>
    <w:rsid w:val="00097574"/>
    <w:rsid w:val="0009757E"/>
    <w:rsid w:val="00097C8C"/>
    <w:rsid w:val="00097CCA"/>
    <w:rsid w:val="00097D8A"/>
    <w:rsid w:val="000A0459"/>
    <w:rsid w:val="000A4148"/>
    <w:rsid w:val="000A4CDA"/>
    <w:rsid w:val="000A5CD8"/>
    <w:rsid w:val="000A60BF"/>
    <w:rsid w:val="000A71F6"/>
    <w:rsid w:val="000B3449"/>
    <w:rsid w:val="000B3653"/>
    <w:rsid w:val="000B3D4A"/>
    <w:rsid w:val="000B48E0"/>
    <w:rsid w:val="000B4F36"/>
    <w:rsid w:val="000C2E1C"/>
    <w:rsid w:val="000C4832"/>
    <w:rsid w:val="000C6DE0"/>
    <w:rsid w:val="000C7371"/>
    <w:rsid w:val="000C7C51"/>
    <w:rsid w:val="000C7E40"/>
    <w:rsid w:val="000D088B"/>
    <w:rsid w:val="000D1652"/>
    <w:rsid w:val="000D1C83"/>
    <w:rsid w:val="000D275E"/>
    <w:rsid w:val="000D2BC4"/>
    <w:rsid w:val="000D409F"/>
    <w:rsid w:val="000D4701"/>
    <w:rsid w:val="000D4B19"/>
    <w:rsid w:val="000D6C90"/>
    <w:rsid w:val="000D7583"/>
    <w:rsid w:val="000D7942"/>
    <w:rsid w:val="000E1730"/>
    <w:rsid w:val="000E1ADC"/>
    <w:rsid w:val="000E7139"/>
    <w:rsid w:val="000F0CF0"/>
    <w:rsid w:val="000F1B35"/>
    <w:rsid w:val="000F328E"/>
    <w:rsid w:val="000F3758"/>
    <w:rsid w:val="000F67FD"/>
    <w:rsid w:val="000F7122"/>
    <w:rsid w:val="000F7FCD"/>
    <w:rsid w:val="00100519"/>
    <w:rsid w:val="001005C0"/>
    <w:rsid w:val="001029BB"/>
    <w:rsid w:val="00104485"/>
    <w:rsid w:val="0010509B"/>
    <w:rsid w:val="001067A2"/>
    <w:rsid w:val="00106CDE"/>
    <w:rsid w:val="001070AB"/>
    <w:rsid w:val="001072C7"/>
    <w:rsid w:val="00107CF9"/>
    <w:rsid w:val="00110FEB"/>
    <w:rsid w:val="00111055"/>
    <w:rsid w:val="00111933"/>
    <w:rsid w:val="0011248E"/>
    <w:rsid w:val="00113338"/>
    <w:rsid w:val="00113459"/>
    <w:rsid w:val="00113BD9"/>
    <w:rsid w:val="0011409E"/>
    <w:rsid w:val="00115DFD"/>
    <w:rsid w:val="00116C91"/>
    <w:rsid w:val="001178FC"/>
    <w:rsid w:val="0012012C"/>
    <w:rsid w:val="0012273E"/>
    <w:rsid w:val="00123942"/>
    <w:rsid w:val="00123AAF"/>
    <w:rsid w:val="00126DEE"/>
    <w:rsid w:val="0012776B"/>
    <w:rsid w:val="00127A34"/>
    <w:rsid w:val="00130A59"/>
    <w:rsid w:val="001333AD"/>
    <w:rsid w:val="00133561"/>
    <w:rsid w:val="00137953"/>
    <w:rsid w:val="0014359B"/>
    <w:rsid w:val="00144EE5"/>
    <w:rsid w:val="001453F6"/>
    <w:rsid w:val="0015235F"/>
    <w:rsid w:val="00152F9D"/>
    <w:rsid w:val="00153D01"/>
    <w:rsid w:val="00153F83"/>
    <w:rsid w:val="00154C51"/>
    <w:rsid w:val="001555D2"/>
    <w:rsid w:val="00156682"/>
    <w:rsid w:val="00157C02"/>
    <w:rsid w:val="0016046C"/>
    <w:rsid w:val="00160FB0"/>
    <w:rsid w:val="00161747"/>
    <w:rsid w:val="0016322E"/>
    <w:rsid w:val="001638F8"/>
    <w:rsid w:val="001657ED"/>
    <w:rsid w:val="00165C79"/>
    <w:rsid w:val="001667F8"/>
    <w:rsid w:val="00166928"/>
    <w:rsid w:val="00166E53"/>
    <w:rsid w:val="001705C2"/>
    <w:rsid w:val="00171BAA"/>
    <w:rsid w:val="00173414"/>
    <w:rsid w:val="00176037"/>
    <w:rsid w:val="00176D7C"/>
    <w:rsid w:val="00177181"/>
    <w:rsid w:val="001774E0"/>
    <w:rsid w:val="001808DF"/>
    <w:rsid w:val="00180B68"/>
    <w:rsid w:val="0018349C"/>
    <w:rsid w:val="001857B9"/>
    <w:rsid w:val="00185F9C"/>
    <w:rsid w:val="00187E0E"/>
    <w:rsid w:val="00190EFB"/>
    <w:rsid w:val="00192909"/>
    <w:rsid w:val="001949CE"/>
    <w:rsid w:val="00195005"/>
    <w:rsid w:val="00195038"/>
    <w:rsid w:val="001958B9"/>
    <w:rsid w:val="0019677D"/>
    <w:rsid w:val="00196ED6"/>
    <w:rsid w:val="00197C1A"/>
    <w:rsid w:val="00197D02"/>
    <w:rsid w:val="001A0F88"/>
    <w:rsid w:val="001A2645"/>
    <w:rsid w:val="001A2E33"/>
    <w:rsid w:val="001A2EB5"/>
    <w:rsid w:val="001A34D8"/>
    <w:rsid w:val="001A395B"/>
    <w:rsid w:val="001A445B"/>
    <w:rsid w:val="001A4617"/>
    <w:rsid w:val="001A691A"/>
    <w:rsid w:val="001A6B07"/>
    <w:rsid w:val="001A790F"/>
    <w:rsid w:val="001A7CE0"/>
    <w:rsid w:val="001A7EF7"/>
    <w:rsid w:val="001B0FD4"/>
    <w:rsid w:val="001B287C"/>
    <w:rsid w:val="001B500A"/>
    <w:rsid w:val="001C114E"/>
    <w:rsid w:val="001C11D8"/>
    <w:rsid w:val="001C2183"/>
    <w:rsid w:val="001C2CD8"/>
    <w:rsid w:val="001C6257"/>
    <w:rsid w:val="001C6A92"/>
    <w:rsid w:val="001C6BE2"/>
    <w:rsid w:val="001C7437"/>
    <w:rsid w:val="001D04EC"/>
    <w:rsid w:val="001D2A5A"/>
    <w:rsid w:val="001D3FD7"/>
    <w:rsid w:val="001D4939"/>
    <w:rsid w:val="001D4D46"/>
    <w:rsid w:val="001D6883"/>
    <w:rsid w:val="001E0884"/>
    <w:rsid w:val="001E1367"/>
    <w:rsid w:val="001E25E4"/>
    <w:rsid w:val="001E273B"/>
    <w:rsid w:val="001E292C"/>
    <w:rsid w:val="001E2C02"/>
    <w:rsid w:val="001E3B8B"/>
    <w:rsid w:val="001E421B"/>
    <w:rsid w:val="001E4492"/>
    <w:rsid w:val="001E4E03"/>
    <w:rsid w:val="001E5034"/>
    <w:rsid w:val="001E54E9"/>
    <w:rsid w:val="001E5890"/>
    <w:rsid w:val="001E667F"/>
    <w:rsid w:val="001E7E17"/>
    <w:rsid w:val="001F01EF"/>
    <w:rsid w:val="001F1A86"/>
    <w:rsid w:val="001F27B0"/>
    <w:rsid w:val="001F3655"/>
    <w:rsid w:val="001F40A7"/>
    <w:rsid w:val="001F5BA7"/>
    <w:rsid w:val="001F6846"/>
    <w:rsid w:val="001F6D15"/>
    <w:rsid w:val="002000AF"/>
    <w:rsid w:val="002001EF"/>
    <w:rsid w:val="002017FF"/>
    <w:rsid w:val="0020253F"/>
    <w:rsid w:val="00204472"/>
    <w:rsid w:val="00204D74"/>
    <w:rsid w:val="00205549"/>
    <w:rsid w:val="002106D6"/>
    <w:rsid w:val="0021123E"/>
    <w:rsid w:val="00212541"/>
    <w:rsid w:val="0021342B"/>
    <w:rsid w:val="00213AD3"/>
    <w:rsid w:val="00213B1D"/>
    <w:rsid w:val="00214D48"/>
    <w:rsid w:val="00214E90"/>
    <w:rsid w:val="00215020"/>
    <w:rsid w:val="00215040"/>
    <w:rsid w:val="00215CB4"/>
    <w:rsid w:val="00216B3B"/>
    <w:rsid w:val="00217673"/>
    <w:rsid w:val="00217D0C"/>
    <w:rsid w:val="00220888"/>
    <w:rsid w:val="00220B8F"/>
    <w:rsid w:val="00220C88"/>
    <w:rsid w:val="00220D5D"/>
    <w:rsid w:val="002213AE"/>
    <w:rsid w:val="00221C87"/>
    <w:rsid w:val="00223DBA"/>
    <w:rsid w:val="00224E90"/>
    <w:rsid w:val="00225A37"/>
    <w:rsid w:val="00227CC0"/>
    <w:rsid w:val="002314DE"/>
    <w:rsid w:val="00231804"/>
    <w:rsid w:val="00232702"/>
    <w:rsid w:val="002328C6"/>
    <w:rsid w:val="00233B3A"/>
    <w:rsid w:val="00233BDF"/>
    <w:rsid w:val="0023515A"/>
    <w:rsid w:val="0023526F"/>
    <w:rsid w:val="0023586E"/>
    <w:rsid w:val="00236B31"/>
    <w:rsid w:val="0024127F"/>
    <w:rsid w:val="002428CF"/>
    <w:rsid w:val="00242D88"/>
    <w:rsid w:val="00243AF0"/>
    <w:rsid w:val="00243BEA"/>
    <w:rsid w:val="002470B2"/>
    <w:rsid w:val="0025019E"/>
    <w:rsid w:val="00250684"/>
    <w:rsid w:val="0025097C"/>
    <w:rsid w:val="00250CBA"/>
    <w:rsid w:val="0025131E"/>
    <w:rsid w:val="00251902"/>
    <w:rsid w:val="00252A81"/>
    <w:rsid w:val="00254A80"/>
    <w:rsid w:val="002557C6"/>
    <w:rsid w:val="00255BDD"/>
    <w:rsid w:val="002566A6"/>
    <w:rsid w:val="002566FA"/>
    <w:rsid w:val="002567D8"/>
    <w:rsid w:val="002608EA"/>
    <w:rsid w:val="00263C2E"/>
    <w:rsid w:val="00263F4E"/>
    <w:rsid w:val="00265036"/>
    <w:rsid w:val="00265DDA"/>
    <w:rsid w:val="002662DB"/>
    <w:rsid w:val="0026651B"/>
    <w:rsid w:val="0027124B"/>
    <w:rsid w:val="00271C1D"/>
    <w:rsid w:val="0027240C"/>
    <w:rsid w:val="002734D0"/>
    <w:rsid w:val="00273654"/>
    <w:rsid w:val="00273827"/>
    <w:rsid w:val="00274164"/>
    <w:rsid w:val="002747D7"/>
    <w:rsid w:val="0027501F"/>
    <w:rsid w:val="002757AB"/>
    <w:rsid w:val="002761ED"/>
    <w:rsid w:val="00276DC6"/>
    <w:rsid w:val="00277934"/>
    <w:rsid w:val="00277E58"/>
    <w:rsid w:val="00281868"/>
    <w:rsid w:val="00281F1A"/>
    <w:rsid w:val="002826AE"/>
    <w:rsid w:val="00282916"/>
    <w:rsid w:val="002832D0"/>
    <w:rsid w:val="002836AD"/>
    <w:rsid w:val="00283FEF"/>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6B74"/>
    <w:rsid w:val="002979E4"/>
    <w:rsid w:val="002A2F2C"/>
    <w:rsid w:val="002A3827"/>
    <w:rsid w:val="002A3A71"/>
    <w:rsid w:val="002A3AEA"/>
    <w:rsid w:val="002A5EF6"/>
    <w:rsid w:val="002A633D"/>
    <w:rsid w:val="002A6CEB"/>
    <w:rsid w:val="002A6D56"/>
    <w:rsid w:val="002A7289"/>
    <w:rsid w:val="002B05A5"/>
    <w:rsid w:val="002B2158"/>
    <w:rsid w:val="002B68C0"/>
    <w:rsid w:val="002B7153"/>
    <w:rsid w:val="002B7953"/>
    <w:rsid w:val="002C03D9"/>
    <w:rsid w:val="002C04E1"/>
    <w:rsid w:val="002C0BBF"/>
    <w:rsid w:val="002C2308"/>
    <w:rsid w:val="002C27F9"/>
    <w:rsid w:val="002C2A09"/>
    <w:rsid w:val="002C3DF0"/>
    <w:rsid w:val="002C44E3"/>
    <w:rsid w:val="002C641E"/>
    <w:rsid w:val="002C6698"/>
    <w:rsid w:val="002C6AC5"/>
    <w:rsid w:val="002D0823"/>
    <w:rsid w:val="002D1F36"/>
    <w:rsid w:val="002D31AC"/>
    <w:rsid w:val="002D37A0"/>
    <w:rsid w:val="002D3FA3"/>
    <w:rsid w:val="002D49EA"/>
    <w:rsid w:val="002D5F74"/>
    <w:rsid w:val="002D6240"/>
    <w:rsid w:val="002D6363"/>
    <w:rsid w:val="002D7250"/>
    <w:rsid w:val="002D789A"/>
    <w:rsid w:val="002E25FA"/>
    <w:rsid w:val="002E2805"/>
    <w:rsid w:val="002E3268"/>
    <w:rsid w:val="002E3F6F"/>
    <w:rsid w:val="002E4207"/>
    <w:rsid w:val="002E4414"/>
    <w:rsid w:val="002E4533"/>
    <w:rsid w:val="002E492E"/>
    <w:rsid w:val="002E5C83"/>
    <w:rsid w:val="002E600B"/>
    <w:rsid w:val="002E61ED"/>
    <w:rsid w:val="002E6533"/>
    <w:rsid w:val="002E72E4"/>
    <w:rsid w:val="002F1413"/>
    <w:rsid w:val="002F142F"/>
    <w:rsid w:val="002F507C"/>
    <w:rsid w:val="002F5E91"/>
    <w:rsid w:val="002F6A0A"/>
    <w:rsid w:val="0030170A"/>
    <w:rsid w:val="0030460E"/>
    <w:rsid w:val="00306106"/>
    <w:rsid w:val="00306710"/>
    <w:rsid w:val="00307385"/>
    <w:rsid w:val="003107AC"/>
    <w:rsid w:val="003108D5"/>
    <w:rsid w:val="00310B2F"/>
    <w:rsid w:val="003151FF"/>
    <w:rsid w:val="003161DA"/>
    <w:rsid w:val="00316AF3"/>
    <w:rsid w:val="00317367"/>
    <w:rsid w:val="00317705"/>
    <w:rsid w:val="0032048C"/>
    <w:rsid w:val="00321FBC"/>
    <w:rsid w:val="00323593"/>
    <w:rsid w:val="00323647"/>
    <w:rsid w:val="003238CB"/>
    <w:rsid w:val="00323DDD"/>
    <w:rsid w:val="003252DF"/>
    <w:rsid w:val="00327999"/>
    <w:rsid w:val="00331281"/>
    <w:rsid w:val="00331DF0"/>
    <w:rsid w:val="00333396"/>
    <w:rsid w:val="003368BF"/>
    <w:rsid w:val="00340ACD"/>
    <w:rsid w:val="003422A7"/>
    <w:rsid w:val="00342D12"/>
    <w:rsid w:val="00343BE8"/>
    <w:rsid w:val="003446C6"/>
    <w:rsid w:val="0034507B"/>
    <w:rsid w:val="00345684"/>
    <w:rsid w:val="0034727E"/>
    <w:rsid w:val="003476AC"/>
    <w:rsid w:val="00347F2F"/>
    <w:rsid w:val="0035083B"/>
    <w:rsid w:val="00351CFD"/>
    <w:rsid w:val="00352A18"/>
    <w:rsid w:val="0035433F"/>
    <w:rsid w:val="00355006"/>
    <w:rsid w:val="0035531C"/>
    <w:rsid w:val="003557AA"/>
    <w:rsid w:val="00356B23"/>
    <w:rsid w:val="00356DE2"/>
    <w:rsid w:val="003573C4"/>
    <w:rsid w:val="00357D6F"/>
    <w:rsid w:val="00361A56"/>
    <w:rsid w:val="00366E5A"/>
    <w:rsid w:val="00371456"/>
    <w:rsid w:val="003733E2"/>
    <w:rsid w:val="00373C2F"/>
    <w:rsid w:val="00373E1D"/>
    <w:rsid w:val="003756B7"/>
    <w:rsid w:val="00376866"/>
    <w:rsid w:val="003779B2"/>
    <w:rsid w:val="00380FC6"/>
    <w:rsid w:val="003824B9"/>
    <w:rsid w:val="00382E40"/>
    <w:rsid w:val="00384A19"/>
    <w:rsid w:val="0038502F"/>
    <w:rsid w:val="00386AE4"/>
    <w:rsid w:val="00387291"/>
    <w:rsid w:val="00390155"/>
    <w:rsid w:val="003902DB"/>
    <w:rsid w:val="0039049A"/>
    <w:rsid w:val="00391418"/>
    <w:rsid w:val="00392B24"/>
    <w:rsid w:val="00392F77"/>
    <w:rsid w:val="00393547"/>
    <w:rsid w:val="00394778"/>
    <w:rsid w:val="00394A62"/>
    <w:rsid w:val="00395879"/>
    <w:rsid w:val="00395D8F"/>
    <w:rsid w:val="003A00D9"/>
    <w:rsid w:val="003A0E5F"/>
    <w:rsid w:val="003A2628"/>
    <w:rsid w:val="003A2CB9"/>
    <w:rsid w:val="003A3A1E"/>
    <w:rsid w:val="003A4DDB"/>
    <w:rsid w:val="003A541E"/>
    <w:rsid w:val="003A7606"/>
    <w:rsid w:val="003B2208"/>
    <w:rsid w:val="003B4061"/>
    <w:rsid w:val="003B46F2"/>
    <w:rsid w:val="003B4F0F"/>
    <w:rsid w:val="003B62F6"/>
    <w:rsid w:val="003B702D"/>
    <w:rsid w:val="003B78F1"/>
    <w:rsid w:val="003C0A78"/>
    <w:rsid w:val="003C348F"/>
    <w:rsid w:val="003C3B5F"/>
    <w:rsid w:val="003C3B6B"/>
    <w:rsid w:val="003C414A"/>
    <w:rsid w:val="003C41D8"/>
    <w:rsid w:val="003C4AEA"/>
    <w:rsid w:val="003C7EF2"/>
    <w:rsid w:val="003D1F74"/>
    <w:rsid w:val="003D3399"/>
    <w:rsid w:val="003D342A"/>
    <w:rsid w:val="003D4157"/>
    <w:rsid w:val="003D4383"/>
    <w:rsid w:val="003D5896"/>
    <w:rsid w:val="003E193E"/>
    <w:rsid w:val="003E3B5C"/>
    <w:rsid w:val="003E4472"/>
    <w:rsid w:val="003E48FC"/>
    <w:rsid w:val="003E6598"/>
    <w:rsid w:val="003E6C45"/>
    <w:rsid w:val="003E77F5"/>
    <w:rsid w:val="003E7B35"/>
    <w:rsid w:val="003F05F3"/>
    <w:rsid w:val="003F0710"/>
    <w:rsid w:val="003F2DD3"/>
    <w:rsid w:val="003F3E9C"/>
    <w:rsid w:val="003F40A8"/>
    <w:rsid w:val="003F44B5"/>
    <w:rsid w:val="003F44E3"/>
    <w:rsid w:val="003F4D5D"/>
    <w:rsid w:val="003F5032"/>
    <w:rsid w:val="003F618F"/>
    <w:rsid w:val="003F68BB"/>
    <w:rsid w:val="003F7B77"/>
    <w:rsid w:val="0040226F"/>
    <w:rsid w:val="00402737"/>
    <w:rsid w:val="00403351"/>
    <w:rsid w:val="00403653"/>
    <w:rsid w:val="00403FEB"/>
    <w:rsid w:val="004045EC"/>
    <w:rsid w:val="00404C42"/>
    <w:rsid w:val="00404FB1"/>
    <w:rsid w:val="00405C8B"/>
    <w:rsid w:val="0041144F"/>
    <w:rsid w:val="00411A23"/>
    <w:rsid w:val="00411D18"/>
    <w:rsid w:val="0041215A"/>
    <w:rsid w:val="0041221D"/>
    <w:rsid w:val="004126B2"/>
    <w:rsid w:val="0041351F"/>
    <w:rsid w:val="0041355A"/>
    <w:rsid w:val="00413F15"/>
    <w:rsid w:val="0041573F"/>
    <w:rsid w:val="00415877"/>
    <w:rsid w:val="004163D8"/>
    <w:rsid w:val="0041694F"/>
    <w:rsid w:val="00417547"/>
    <w:rsid w:val="00421E85"/>
    <w:rsid w:val="0042346D"/>
    <w:rsid w:val="00423BA7"/>
    <w:rsid w:val="0042491A"/>
    <w:rsid w:val="00425CD0"/>
    <w:rsid w:val="004263B6"/>
    <w:rsid w:val="004269C9"/>
    <w:rsid w:val="00426BD9"/>
    <w:rsid w:val="00427AB2"/>
    <w:rsid w:val="004302EB"/>
    <w:rsid w:val="004304D6"/>
    <w:rsid w:val="00431722"/>
    <w:rsid w:val="0043539F"/>
    <w:rsid w:val="0043625F"/>
    <w:rsid w:val="004372AD"/>
    <w:rsid w:val="00437F3B"/>
    <w:rsid w:val="00440105"/>
    <w:rsid w:val="00441C84"/>
    <w:rsid w:val="004426F6"/>
    <w:rsid w:val="00443009"/>
    <w:rsid w:val="0044381E"/>
    <w:rsid w:val="00443A60"/>
    <w:rsid w:val="004448E4"/>
    <w:rsid w:val="00445693"/>
    <w:rsid w:val="0044601B"/>
    <w:rsid w:val="00446BE4"/>
    <w:rsid w:val="00447E25"/>
    <w:rsid w:val="00450367"/>
    <w:rsid w:val="00450E96"/>
    <w:rsid w:val="0045312D"/>
    <w:rsid w:val="0045325D"/>
    <w:rsid w:val="00454016"/>
    <w:rsid w:val="00454B5F"/>
    <w:rsid w:val="00454C4F"/>
    <w:rsid w:val="00454D83"/>
    <w:rsid w:val="00455667"/>
    <w:rsid w:val="004576E0"/>
    <w:rsid w:val="00457BFA"/>
    <w:rsid w:val="00462263"/>
    <w:rsid w:val="00462B0D"/>
    <w:rsid w:val="00462C96"/>
    <w:rsid w:val="00463B9B"/>
    <w:rsid w:val="00463E0C"/>
    <w:rsid w:val="004645A5"/>
    <w:rsid w:val="00464D7E"/>
    <w:rsid w:val="00464F77"/>
    <w:rsid w:val="00465A2F"/>
    <w:rsid w:val="00466208"/>
    <w:rsid w:val="00467CAC"/>
    <w:rsid w:val="00470C80"/>
    <w:rsid w:val="00470EF2"/>
    <w:rsid w:val="00471B6B"/>
    <w:rsid w:val="00472F51"/>
    <w:rsid w:val="004734D7"/>
    <w:rsid w:val="00474438"/>
    <w:rsid w:val="00474DBE"/>
    <w:rsid w:val="00474E5D"/>
    <w:rsid w:val="00476D23"/>
    <w:rsid w:val="004770A2"/>
    <w:rsid w:val="004831C1"/>
    <w:rsid w:val="004851B6"/>
    <w:rsid w:val="004925F2"/>
    <w:rsid w:val="004949FE"/>
    <w:rsid w:val="00494F1C"/>
    <w:rsid w:val="00495565"/>
    <w:rsid w:val="00496200"/>
    <w:rsid w:val="00496320"/>
    <w:rsid w:val="004971A6"/>
    <w:rsid w:val="00497498"/>
    <w:rsid w:val="004A03A8"/>
    <w:rsid w:val="004A0680"/>
    <w:rsid w:val="004A0951"/>
    <w:rsid w:val="004A3812"/>
    <w:rsid w:val="004A4B57"/>
    <w:rsid w:val="004A676C"/>
    <w:rsid w:val="004A7DA9"/>
    <w:rsid w:val="004B0671"/>
    <w:rsid w:val="004B0BD0"/>
    <w:rsid w:val="004B19DE"/>
    <w:rsid w:val="004B2084"/>
    <w:rsid w:val="004B2607"/>
    <w:rsid w:val="004B372D"/>
    <w:rsid w:val="004B4248"/>
    <w:rsid w:val="004B65AB"/>
    <w:rsid w:val="004B67AB"/>
    <w:rsid w:val="004B67FB"/>
    <w:rsid w:val="004B7466"/>
    <w:rsid w:val="004C12B1"/>
    <w:rsid w:val="004C22ED"/>
    <w:rsid w:val="004C4531"/>
    <w:rsid w:val="004C4838"/>
    <w:rsid w:val="004C50E9"/>
    <w:rsid w:val="004C6DE8"/>
    <w:rsid w:val="004C7110"/>
    <w:rsid w:val="004C7822"/>
    <w:rsid w:val="004C7DEC"/>
    <w:rsid w:val="004D0898"/>
    <w:rsid w:val="004D0B22"/>
    <w:rsid w:val="004D1908"/>
    <w:rsid w:val="004D2035"/>
    <w:rsid w:val="004D29D1"/>
    <w:rsid w:val="004D2C61"/>
    <w:rsid w:val="004D3413"/>
    <w:rsid w:val="004D3BDA"/>
    <w:rsid w:val="004D7336"/>
    <w:rsid w:val="004E33C2"/>
    <w:rsid w:val="004E3BD3"/>
    <w:rsid w:val="004E3F92"/>
    <w:rsid w:val="004E6AB9"/>
    <w:rsid w:val="004E7C14"/>
    <w:rsid w:val="004F077D"/>
    <w:rsid w:val="004F1227"/>
    <w:rsid w:val="004F12BE"/>
    <w:rsid w:val="004F47E1"/>
    <w:rsid w:val="004F57FC"/>
    <w:rsid w:val="004F7C21"/>
    <w:rsid w:val="00500C6A"/>
    <w:rsid w:val="00500F13"/>
    <w:rsid w:val="00501143"/>
    <w:rsid w:val="00501606"/>
    <w:rsid w:val="00501E46"/>
    <w:rsid w:val="00501F75"/>
    <w:rsid w:val="00502AB1"/>
    <w:rsid w:val="005031F2"/>
    <w:rsid w:val="00505C13"/>
    <w:rsid w:val="005060F7"/>
    <w:rsid w:val="00506DB3"/>
    <w:rsid w:val="00507461"/>
    <w:rsid w:val="00507E6D"/>
    <w:rsid w:val="00511059"/>
    <w:rsid w:val="00514DCF"/>
    <w:rsid w:val="00516BC0"/>
    <w:rsid w:val="00516EEA"/>
    <w:rsid w:val="00517A89"/>
    <w:rsid w:val="0052069B"/>
    <w:rsid w:val="00520C84"/>
    <w:rsid w:val="0052172F"/>
    <w:rsid w:val="00521EB9"/>
    <w:rsid w:val="00523EFA"/>
    <w:rsid w:val="005242C1"/>
    <w:rsid w:val="005244D5"/>
    <w:rsid w:val="00525D2F"/>
    <w:rsid w:val="005263D6"/>
    <w:rsid w:val="00526ECA"/>
    <w:rsid w:val="005277E2"/>
    <w:rsid w:val="00532FFF"/>
    <w:rsid w:val="00533294"/>
    <w:rsid w:val="00534CB0"/>
    <w:rsid w:val="00535246"/>
    <w:rsid w:val="0053585D"/>
    <w:rsid w:val="00535A62"/>
    <w:rsid w:val="00537090"/>
    <w:rsid w:val="005371F6"/>
    <w:rsid w:val="0053771E"/>
    <w:rsid w:val="00537ECF"/>
    <w:rsid w:val="00542ADC"/>
    <w:rsid w:val="00543296"/>
    <w:rsid w:val="00544CC2"/>
    <w:rsid w:val="005463CC"/>
    <w:rsid w:val="0054680A"/>
    <w:rsid w:val="00547052"/>
    <w:rsid w:val="005475EB"/>
    <w:rsid w:val="00547622"/>
    <w:rsid w:val="005501C0"/>
    <w:rsid w:val="00550942"/>
    <w:rsid w:val="0055237E"/>
    <w:rsid w:val="005527C1"/>
    <w:rsid w:val="00552E21"/>
    <w:rsid w:val="00553782"/>
    <w:rsid w:val="0055585E"/>
    <w:rsid w:val="0055604B"/>
    <w:rsid w:val="00556117"/>
    <w:rsid w:val="00556274"/>
    <w:rsid w:val="0056017D"/>
    <w:rsid w:val="00560E70"/>
    <w:rsid w:val="005615A2"/>
    <w:rsid w:val="00561C74"/>
    <w:rsid w:val="0056308B"/>
    <w:rsid w:val="00563BC7"/>
    <w:rsid w:val="00563DB2"/>
    <w:rsid w:val="00564A13"/>
    <w:rsid w:val="00564F58"/>
    <w:rsid w:val="00565CB5"/>
    <w:rsid w:val="00565DC5"/>
    <w:rsid w:val="00566CA7"/>
    <w:rsid w:val="00567358"/>
    <w:rsid w:val="005676E1"/>
    <w:rsid w:val="00570DAD"/>
    <w:rsid w:val="00571608"/>
    <w:rsid w:val="005724FC"/>
    <w:rsid w:val="00573003"/>
    <w:rsid w:val="00573075"/>
    <w:rsid w:val="005732F4"/>
    <w:rsid w:val="005734F4"/>
    <w:rsid w:val="00575160"/>
    <w:rsid w:val="00575637"/>
    <w:rsid w:val="00576760"/>
    <w:rsid w:val="005770B1"/>
    <w:rsid w:val="0057742F"/>
    <w:rsid w:val="00577A46"/>
    <w:rsid w:val="00581320"/>
    <w:rsid w:val="005828E9"/>
    <w:rsid w:val="00583C28"/>
    <w:rsid w:val="00583D31"/>
    <w:rsid w:val="00584D5A"/>
    <w:rsid w:val="00585A85"/>
    <w:rsid w:val="00586443"/>
    <w:rsid w:val="00586DFD"/>
    <w:rsid w:val="00586E3D"/>
    <w:rsid w:val="00587736"/>
    <w:rsid w:val="005907E0"/>
    <w:rsid w:val="0059132F"/>
    <w:rsid w:val="005919C4"/>
    <w:rsid w:val="00592C50"/>
    <w:rsid w:val="0059319E"/>
    <w:rsid w:val="0059359F"/>
    <w:rsid w:val="005960AE"/>
    <w:rsid w:val="0059696C"/>
    <w:rsid w:val="005A0798"/>
    <w:rsid w:val="005A0C46"/>
    <w:rsid w:val="005A145A"/>
    <w:rsid w:val="005A1C28"/>
    <w:rsid w:val="005A30DA"/>
    <w:rsid w:val="005A338D"/>
    <w:rsid w:val="005A3826"/>
    <w:rsid w:val="005A38C8"/>
    <w:rsid w:val="005A3F8B"/>
    <w:rsid w:val="005A43EB"/>
    <w:rsid w:val="005A45CE"/>
    <w:rsid w:val="005A6294"/>
    <w:rsid w:val="005B22A1"/>
    <w:rsid w:val="005B3A99"/>
    <w:rsid w:val="005B3FF8"/>
    <w:rsid w:val="005B4E0A"/>
    <w:rsid w:val="005B4F37"/>
    <w:rsid w:val="005B644C"/>
    <w:rsid w:val="005B7632"/>
    <w:rsid w:val="005B7CA7"/>
    <w:rsid w:val="005C1382"/>
    <w:rsid w:val="005C1544"/>
    <w:rsid w:val="005C2049"/>
    <w:rsid w:val="005C422F"/>
    <w:rsid w:val="005C531D"/>
    <w:rsid w:val="005C53AC"/>
    <w:rsid w:val="005C7E12"/>
    <w:rsid w:val="005D065B"/>
    <w:rsid w:val="005D069C"/>
    <w:rsid w:val="005D0BF7"/>
    <w:rsid w:val="005D0E8B"/>
    <w:rsid w:val="005D2164"/>
    <w:rsid w:val="005D2A0B"/>
    <w:rsid w:val="005D4365"/>
    <w:rsid w:val="005D5094"/>
    <w:rsid w:val="005D6551"/>
    <w:rsid w:val="005D7CCD"/>
    <w:rsid w:val="005E14FF"/>
    <w:rsid w:val="005E155B"/>
    <w:rsid w:val="005E3843"/>
    <w:rsid w:val="005E3CAA"/>
    <w:rsid w:val="005E541B"/>
    <w:rsid w:val="005E54C4"/>
    <w:rsid w:val="005E6671"/>
    <w:rsid w:val="005F22FB"/>
    <w:rsid w:val="005F2906"/>
    <w:rsid w:val="005F3F88"/>
    <w:rsid w:val="005F546F"/>
    <w:rsid w:val="005F5BAA"/>
    <w:rsid w:val="005F6413"/>
    <w:rsid w:val="005F6566"/>
    <w:rsid w:val="006002EC"/>
    <w:rsid w:val="006009E6"/>
    <w:rsid w:val="00601FB1"/>
    <w:rsid w:val="006021DE"/>
    <w:rsid w:val="0060295A"/>
    <w:rsid w:val="0060479F"/>
    <w:rsid w:val="00605059"/>
    <w:rsid w:val="00606F3F"/>
    <w:rsid w:val="00611E46"/>
    <w:rsid w:val="006120BB"/>
    <w:rsid w:val="0061224C"/>
    <w:rsid w:val="00612540"/>
    <w:rsid w:val="0061340C"/>
    <w:rsid w:val="00614B3D"/>
    <w:rsid w:val="00614D61"/>
    <w:rsid w:val="00616420"/>
    <w:rsid w:val="00617F63"/>
    <w:rsid w:val="006208C2"/>
    <w:rsid w:val="0062136E"/>
    <w:rsid w:val="0062161B"/>
    <w:rsid w:val="00622C0F"/>
    <w:rsid w:val="00623266"/>
    <w:rsid w:val="00623758"/>
    <w:rsid w:val="00626603"/>
    <w:rsid w:val="006268F5"/>
    <w:rsid w:val="00627648"/>
    <w:rsid w:val="00630616"/>
    <w:rsid w:val="00630C67"/>
    <w:rsid w:val="0063169B"/>
    <w:rsid w:val="00632A91"/>
    <w:rsid w:val="00632B7C"/>
    <w:rsid w:val="006334CD"/>
    <w:rsid w:val="006352B9"/>
    <w:rsid w:val="00637C0B"/>
    <w:rsid w:val="00641645"/>
    <w:rsid w:val="00641648"/>
    <w:rsid w:val="00643EA5"/>
    <w:rsid w:val="00644113"/>
    <w:rsid w:val="00644159"/>
    <w:rsid w:val="00644E70"/>
    <w:rsid w:val="006454F5"/>
    <w:rsid w:val="006509D9"/>
    <w:rsid w:val="006523A5"/>
    <w:rsid w:val="006543BA"/>
    <w:rsid w:val="00656C0E"/>
    <w:rsid w:val="00657622"/>
    <w:rsid w:val="006626F4"/>
    <w:rsid w:val="0066369B"/>
    <w:rsid w:val="0066527A"/>
    <w:rsid w:val="006656E6"/>
    <w:rsid w:val="0066590A"/>
    <w:rsid w:val="0066591B"/>
    <w:rsid w:val="00666357"/>
    <w:rsid w:val="00666538"/>
    <w:rsid w:val="00666CA9"/>
    <w:rsid w:val="00667313"/>
    <w:rsid w:val="0066753C"/>
    <w:rsid w:val="00670477"/>
    <w:rsid w:val="00671222"/>
    <w:rsid w:val="00671406"/>
    <w:rsid w:val="00672095"/>
    <w:rsid w:val="00672D83"/>
    <w:rsid w:val="0067342E"/>
    <w:rsid w:val="00676078"/>
    <w:rsid w:val="006761D3"/>
    <w:rsid w:val="00676DA5"/>
    <w:rsid w:val="006807D0"/>
    <w:rsid w:val="00680C54"/>
    <w:rsid w:val="00681CAB"/>
    <w:rsid w:val="006859AF"/>
    <w:rsid w:val="00685FD6"/>
    <w:rsid w:val="006866FB"/>
    <w:rsid w:val="00686B78"/>
    <w:rsid w:val="006873B4"/>
    <w:rsid w:val="00687D97"/>
    <w:rsid w:val="00690CAA"/>
    <w:rsid w:val="00690E85"/>
    <w:rsid w:val="00692F67"/>
    <w:rsid w:val="00693C88"/>
    <w:rsid w:val="00695758"/>
    <w:rsid w:val="00695F59"/>
    <w:rsid w:val="006A1D2C"/>
    <w:rsid w:val="006A1DE5"/>
    <w:rsid w:val="006A2037"/>
    <w:rsid w:val="006A208B"/>
    <w:rsid w:val="006A2A37"/>
    <w:rsid w:val="006A32D9"/>
    <w:rsid w:val="006A38B2"/>
    <w:rsid w:val="006A48A0"/>
    <w:rsid w:val="006A50E7"/>
    <w:rsid w:val="006A5190"/>
    <w:rsid w:val="006A76DB"/>
    <w:rsid w:val="006B04D5"/>
    <w:rsid w:val="006B1C7C"/>
    <w:rsid w:val="006B2C8A"/>
    <w:rsid w:val="006B419A"/>
    <w:rsid w:val="006B49B4"/>
    <w:rsid w:val="006B4E0F"/>
    <w:rsid w:val="006B5AB1"/>
    <w:rsid w:val="006B73AF"/>
    <w:rsid w:val="006C0754"/>
    <w:rsid w:val="006C203C"/>
    <w:rsid w:val="006C3155"/>
    <w:rsid w:val="006C4F56"/>
    <w:rsid w:val="006C5904"/>
    <w:rsid w:val="006C5BA2"/>
    <w:rsid w:val="006C63FE"/>
    <w:rsid w:val="006C7CA1"/>
    <w:rsid w:val="006D06FC"/>
    <w:rsid w:val="006D2057"/>
    <w:rsid w:val="006D4340"/>
    <w:rsid w:val="006D4624"/>
    <w:rsid w:val="006D4A48"/>
    <w:rsid w:val="006D4CBE"/>
    <w:rsid w:val="006D5133"/>
    <w:rsid w:val="006D53BC"/>
    <w:rsid w:val="006D727A"/>
    <w:rsid w:val="006D77CB"/>
    <w:rsid w:val="006D7B86"/>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636E"/>
    <w:rsid w:val="006F706C"/>
    <w:rsid w:val="006F74C6"/>
    <w:rsid w:val="006F77BE"/>
    <w:rsid w:val="006F7D09"/>
    <w:rsid w:val="006F7DF0"/>
    <w:rsid w:val="00700721"/>
    <w:rsid w:val="00701734"/>
    <w:rsid w:val="00701749"/>
    <w:rsid w:val="007027C1"/>
    <w:rsid w:val="0070370C"/>
    <w:rsid w:val="00704190"/>
    <w:rsid w:val="007042CD"/>
    <w:rsid w:val="00704B26"/>
    <w:rsid w:val="00705CD2"/>
    <w:rsid w:val="007074CA"/>
    <w:rsid w:val="00707934"/>
    <w:rsid w:val="007109B2"/>
    <w:rsid w:val="007118C0"/>
    <w:rsid w:val="007129C0"/>
    <w:rsid w:val="00715902"/>
    <w:rsid w:val="0071622B"/>
    <w:rsid w:val="00716B66"/>
    <w:rsid w:val="00717A66"/>
    <w:rsid w:val="0072001D"/>
    <w:rsid w:val="00720BF2"/>
    <w:rsid w:val="007215E9"/>
    <w:rsid w:val="007217B7"/>
    <w:rsid w:val="0072284E"/>
    <w:rsid w:val="007233F4"/>
    <w:rsid w:val="00723B25"/>
    <w:rsid w:val="00724E1F"/>
    <w:rsid w:val="00724EA0"/>
    <w:rsid w:val="00725670"/>
    <w:rsid w:val="007257EA"/>
    <w:rsid w:val="00727081"/>
    <w:rsid w:val="007279B7"/>
    <w:rsid w:val="0073006C"/>
    <w:rsid w:val="007318C8"/>
    <w:rsid w:val="00732831"/>
    <w:rsid w:val="0073419B"/>
    <w:rsid w:val="00734DF4"/>
    <w:rsid w:val="00735CB9"/>
    <w:rsid w:val="00735DA6"/>
    <w:rsid w:val="007378F9"/>
    <w:rsid w:val="00740C7A"/>
    <w:rsid w:val="00741CEA"/>
    <w:rsid w:val="00742E68"/>
    <w:rsid w:val="00743868"/>
    <w:rsid w:val="00744F4D"/>
    <w:rsid w:val="007453EF"/>
    <w:rsid w:val="00745F88"/>
    <w:rsid w:val="00745FF3"/>
    <w:rsid w:val="00750038"/>
    <w:rsid w:val="007510E8"/>
    <w:rsid w:val="007515DD"/>
    <w:rsid w:val="00752D9D"/>
    <w:rsid w:val="00753195"/>
    <w:rsid w:val="00753223"/>
    <w:rsid w:val="007533C0"/>
    <w:rsid w:val="0075446B"/>
    <w:rsid w:val="00754B45"/>
    <w:rsid w:val="0075504E"/>
    <w:rsid w:val="00756692"/>
    <w:rsid w:val="00756A35"/>
    <w:rsid w:val="0075754C"/>
    <w:rsid w:val="00757F07"/>
    <w:rsid w:val="00760240"/>
    <w:rsid w:val="00760246"/>
    <w:rsid w:val="00760791"/>
    <w:rsid w:val="00760A43"/>
    <w:rsid w:val="007618E0"/>
    <w:rsid w:val="00761BAD"/>
    <w:rsid w:val="00761E68"/>
    <w:rsid w:val="00761FBB"/>
    <w:rsid w:val="007626D5"/>
    <w:rsid w:val="0076287B"/>
    <w:rsid w:val="00763572"/>
    <w:rsid w:val="007637AA"/>
    <w:rsid w:val="00763AA1"/>
    <w:rsid w:val="00764E89"/>
    <w:rsid w:val="00770AC0"/>
    <w:rsid w:val="007713A5"/>
    <w:rsid w:val="007715A8"/>
    <w:rsid w:val="00772840"/>
    <w:rsid w:val="00773E64"/>
    <w:rsid w:val="00775E21"/>
    <w:rsid w:val="00776B3D"/>
    <w:rsid w:val="007771AF"/>
    <w:rsid w:val="00777C3A"/>
    <w:rsid w:val="00777CAA"/>
    <w:rsid w:val="00780307"/>
    <w:rsid w:val="007806A1"/>
    <w:rsid w:val="007806B1"/>
    <w:rsid w:val="00781021"/>
    <w:rsid w:val="00781639"/>
    <w:rsid w:val="00782006"/>
    <w:rsid w:val="00783D19"/>
    <w:rsid w:val="00786890"/>
    <w:rsid w:val="00787DD3"/>
    <w:rsid w:val="00790D03"/>
    <w:rsid w:val="007917EA"/>
    <w:rsid w:val="007926CC"/>
    <w:rsid w:val="007941FD"/>
    <w:rsid w:val="00795471"/>
    <w:rsid w:val="007A0BE4"/>
    <w:rsid w:val="007A0E40"/>
    <w:rsid w:val="007A152D"/>
    <w:rsid w:val="007A2742"/>
    <w:rsid w:val="007A2C52"/>
    <w:rsid w:val="007A6569"/>
    <w:rsid w:val="007A6C0E"/>
    <w:rsid w:val="007B2739"/>
    <w:rsid w:val="007B29BE"/>
    <w:rsid w:val="007B2CE3"/>
    <w:rsid w:val="007B436F"/>
    <w:rsid w:val="007B49BB"/>
    <w:rsid w:val="007B5935"/>
    <w:rsid w:val="007B63E9"/>
    <w:rsid w:val="007B71F2"/>
    <w:rsid w:val="007B76C5"/>
    <w:rsid w:val="007B77CA"/>
    <w:rsid w:val="007B7B6F"/>
    <w:rsid w:val="007C1421"/>
    <w:rsid w:val="007C1569"/>
    <w:rsid w:val="007C344D"/>
    <w:rsid w:val="007C3B57"/>
    <w:rsid w:val="007C4271"/>
    <w:rsid w:val="007C45F4"/>
    <w:rsid w:val="007C5555"/>
    <w:rsid w:val="007C5E40"/>
    <w:rsid w:val="007C6A2C"/>
    <w:rsid w:val="007D050A"/>
    <w:rsid w:val="007D0CA6"/>
    <w:rsid w:val="007D1219"/>
    <w:rsid w:val="007D2A15"/>
    <w:rsid w:val="007D2BD6"/>
    <w:rsid w:val="007D2E29"/>
    <w:rsid w:val="007D2FA1"/>
    <w:rsid w:val="007D3D9E"/>
    <w:rsid w:val="007D5245"/>
    <w:rsid w:val="007D5867"/>
    <w:rsid w:val="007D710F"/>
    <w:rsid w:val="007E09E5"/>
    <w:rsid w:val="007E2804"/>
    <w:rsid w:val="007E3363"/>
    <w:rsid w:val="007E48D6"/>
    <w:rsid w:val="007E4F1B"/>
    <w:rsid w:val="007E6247"/>
    <w:rsid w:val="007E6891"/>
    <w:rsid w:val="007E6BDE"/>
    <w:rsid w:val="007E6C12"/>
    <w:rsid w:val="007E7A98"/>
    <w:rsid w:val="007F2D3A"/>
    <w:rsid w:val="007F393C"/>
    <w:rsid w:val="007F3FC9"/>
    <w:rsid w:val="007F4FB6"/>
    <w:rsid w:val="007F4FE6"/>
    <w:rsid w:val="007F5764"/>
    <w:rsid w:val="007F5D6B"/>
    <w:rsid w:val="007F69AD"/>
    <w:rsid w:val="007F7F96"/>
    <w:rsid w:val="00800FBA"/>
    <w:rsid w:val="00801A06"/>
    <w:rsid w:val="00802FE0"/>
    <w:rsid w:val="00803BFF"/>
    <w:rsid w:val="00805436"/>
    <w:rsid w:val="0080549D"/>
    <w:rsid w:val="00806B8C"/>
    <w:rsid w:val="0080754E"/>
    <w:rsid w:val="00807596"/>
    <w:rsid w:val="008103BD"/>
    <w:rsid w:val="008109EC"/>
    <w:rsid w:val="00810AB4"/>
    <w:rsid w:val="00810CF8"/>
    <w:rsid w:val="00811441"/>
    <w:rsid w:val="00811C19"/>
    <w:rsid w:val="00812850"/>
    <w:rsid w:val="008142D2"/>
    <w:rsid w:val="0081488A"/>
    <w:rsid w:val="00814BF0"/>
    <w:rsid w:val="00814C71"/>
    <w:rsid w:val="00815513"/>
    <w:rsid w:val="00816C66"/>
    <w:rsid w:val="0082077D"/>
    <w:rsid w:val="00821180"/>
    <w:rsid w:val="0082173A"/>
    <w:rsid w:val="00821776"/>
    <w:rsid w:val="00822211"/>
    <w:rsid w:val="00822E67"/>
    <w:rsid w:val="00822F11"/>
    <w:rsid w:val="00824277"/>
    <w:rsid w:val="00824C4F"/>
    <w:rsid w:val="00825028"/>
    <w:rsid w:val="00831361"/>
    <w:rsid w:val="008335E8"/>
    <w:rsid w:val="00834340"/>
    <w:rsid w:val="00835DAC"/>
    <w:rsid w:val="00835F4B"/>
    <w:rsid w:val="008423BC"/>
    <w:rsid w:val="00842D2E"/>
    <w:rsid w:val="0084370F"/>
    <w:rsid w:val="00844DF5"/>
    <w:rsid w:val="00844EB8"/>
    <w:rsid w:val="0084515C"/>
    <w:rsid w:val="00845CB8"/>
    <w:rsid w:val="0084628C"/>
    <w:rsid w:val="00850C77"/>
    <w:rsid w:val="00851FFE"/>
    <w:rsid w:val="00852962"/>
    <w:rsid w:val="00853832"/>
    <w:rsid w:val="0085406B"/>
    <w:rsid w:val="00854583"/>
    <w:rsid w:val="0085487E"/>
    <w:rsid w:val="008548C9"/>
    <w:rsid w:val="008558FF"/>
    <w:rsid w:val="00855DE2"/>
    <w:rsid w:val="00856E74"/>
    <w:rsid w:val="008574F9"/>
    <w:rsid w:val="008614D3"/>
    <w:rsid w:val="00861A36"/>
    <w:rsid w:val="00861FB6"/>
    <w:rsid w:val="00862226"/>
    <w:rsid w:val="008652A9"/>
    <w:rsid w:val="0086613A"/>
    <w:rsid w:val="00871086"/>
    <w:rsid w:val="00872214"/>
    <w:rsid w:val="008729EC"/>
    <w:rsid w:val="00873179"/>
    <w:rsid w:val="0087324C"/>
    <w:rsid w:val="00874539"/>
    <w:rsid w:val="00875D26"/>
    <w:rsid w:val="0087622E"/>
    <w:rsid w:val="00876AFA"/>
    <w:rsid w:val="008809E8"/>
    <w:rsid w:val="00881876"/>
    <w:rsid w:val="00882570"/>
    <w:rsid w:val="00882AD4"/>
    <w:rsid w:val="0088332E"/>
    <w:rsid w:val="00883CF4"/>
    <w:rsid w:val="00884C1A"/>
    <w:rsid w:val="008859B4"/>
    <w:rsid w:val="00886062"/>
    <w:rsid w:val="0088782D"/>
    <w:rsid w:val="00887FB7"/>
    <w:rsid w:val="00890977"/>
    <w:rsid w:val="00893B86"/>
    <w:rsid w:val="00893D17"/>
    <w:rsid w:val="008943E1"/>
    <w:rsid w:val="00894506"/>
    <w:rsid w:val="00894BD5"/>
    <w:rsid w:val="00895760"/>
    <w:rsid w:val="00897A05"/>
    <w:rsid w:val="008A018C"/>
    <w:rsid w:val="008A0D1F"/>
    <w:rsid w:val="008A1155"/>
    <w:rsid w:val="008A246C"/>
    <w:rsid w:val="008A261B"/>
    <w:rsid w:val="008A264D"/>
    <w:rsid w:val="008A2A7F"/>
    <w:rsid w:val="008A3801"/>
    <w:rsid w:val="008A4613"/>
    <w:rsid w:val="008A47FF"/>
    <w:rsid w:val="008A4F0F"/>
    <w:rsid w:val="008A514C"/>
    <w:rsid w:val="008A5C53"/>
    <w:rsid w:val="008A6A46"/>
    <w:rsid w:val="008A6BF3"/>
    <w:rsid w:val="008B028C"/>
    <w:rsid w:val="008B04E4"/>
    <w:rsid w:val="008B04ED"/>
    <w:rsid w:val="008B074C"/>
    <w:rsid w:val="008B3587"/>
    <w:rsid w:val="008B410E"/>
    <w:rsid w:val="008B4396"/>
    <w:rsid w:val="008B4529"/>
    <w:rsid w:val="008B499D"/>
    <w:rsid w:val="008B4DB7"/>
    <w:rsid w:val="008B51B7"/>
    <w:rsid w:val="008B794F"/>
    <w:rsid w:val="008B7FB6"/>
    <w:rsid w:val="008C1FD9"/>
    <w:rsid w:val="008C2831"/>
    <w:rsid w:val="008C3396"/>
    <w:rsid w:val="008C3427"/>
    <w:rsid w:val="008C4A6A"/>
    <w:rsid w:val="008C65DA"/>
    <w:rsid w:val="008C6B9A"/>
    <w:rsid w:val="008D01F1"/>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7525"/>
    <w:rsid w:val="008F098B"/>
    <w:rsid w:val="008F0CAA"/>
    <w:rsid w:val="008F1DE5"/>
    <w:rsid w:val="008F20CC"/>
    <w:rsid w:val="008F225A"/>
    <w:rsid w:val="008F323C"/>
    <w:rsid w:val="008F33B0"/>
    <w:rsid w:val="008F3522"/>
    <w:rsid w:val="008F450E"/>
    <w:rsid w:val="008F4BCB"/>
    <w:rsid w:val="008F6152"/>
    <w:rsid w:val="008F6BCB"/>
    <w:rsid w:val="008F71FA"/>
    <w:rsid w:val="00900660"/>
    <w:rsid w:val="00900ADE"/>
    <w:rsid w:val="00901884"/>
    <w:rsid w:val="009019A0"/>
    <w:rsid w:val="00901E3D"/>
    <w:rsid w:val="0090261D"/>
    <w:rsid w:val="0090327E"/>
    <w:rsid w:val="0090452B"/>
    <w:rsid w:val="00910A5E"/>
    <w:rsid w:val="0091275D"/>
    <w:rsid w:val="00912ECD"/>
    <w:rsid w:val="009144EA"/>
    <w:rsid w:val="009208F3"/>
    <w:rsid w:val="00921568"/>
    <w:rsid w:val="0092174A"/>
    <w:rsid w:val="00921FF0"/>
    <w:rsid w:val="00922871"/>
    <w:rsid w:val="0092508C"/>
    <w:rsid w:val="00926C3D"/>
    <w:rsid w:val="00930A36"/>
    <w:rsid w:val="00930B3A"/>
    <w:rsid w:val="00930E0C"/>
    <w:rsid w:val="00934276"/>
    <w:rsid w:val="009342ED"/>
    <w:rsid w:val="00935E0D"/>
    <w:rsid w:val="00936FCB"/>
    <w:rsid w:val="00937589"/>
    <w:rsid w:val="0094002A"/>
    <w:rsid w:val="00940DAB"/>
    <w:rsid w:val="00940E63"/>
    <w:rsid w:val="00943377"/>
    <w:rsid w:val="00944109"/>
    <w:rsid w:val="00944840"/>
    <w:rsid w:val="009461FB"/>
    <w:rsid w:val="0094795B"/>
    <w:rsid w:val="00950B6C"/>
    <w:rsid w:val="00952284"/>
    <w:rsid w:val="00952D48"/>
    <w:rsid w:val="00953419"/>
    <w:rsid w:val="009534F0"/>
    <w:rsid w:val="00953674"/>
    <w:rsid w:val="00954558"/>
    <w:rsid w:val="00954CB6"/>
    <w:rsid w:val="00957636"/>
    <w:rsid w:val="009602D5"/>
    <w:rsid w:val="00960DCC"/>
    <w:rsid w:val="00960F6E"/>
    <w:rsid w:val="0096134C"/>
    <w:rsid w:val="0096328E"/>
    <w:rsid w:val="00964729"/>
    <w:rsid w:val="009659E9"/>
    <w:rsid w:val="009675E8"/>
    <w:rsid w:val="009702F5"/>
    <w:rsid w:val="00971838"/>
    <w:rsid w:val="009719E8"/>
    <w:rsid w:val="00972854"/>
    <w:rsid w:val="0097568C"/>
    <w:rsid w:val="009775BA"/>
    <w:rsid w:val="00980B8E"/>
    <w:rsid w:val="0098124B"/>
    <w:rsid w:val="00983498"/>
    <w:rsid w:val="009836CA"/>
    <w:rsid w:val="009838DF"/>
    <w:rsid w:val="00984B07"/>
    <w:rsid w:val="00985194"/>
    <w:rsid w:val="00985964"/>
    <w:rsid w:val="009863AD"/>
    <w:rsid w:val="009908C6"/>
    <w:rsid w:val="00990B63"/>
    <w:rsid w:val="00990FD0"/>
    <w:rsid w:val="0099139A"/>
    <w:rsid w:val="009917F5"/>
    <w:rsid w:val="00993B78"/>
    <w:rsid w:val="00993DBE"/>
    <w:rsid w:val="009943BF"/>
    <w:rsid w:val="00996FC4"/>
    <w:rsid w:val="009975A2"/>
    <w:rsid w:val="009A0B81"/>
    <w:rsid w:val="009A0E3E"/>
    <w:rsid w:val="009A127D"/>
    <w:rsid w:val="009A1CBE"/>
    <w:rsid w:val="009A1FF2"/>
    <w:rsid w:val="009A2CC1"/>
    <w:rsid w:val="009A3127"/>
    <w:rsid w:val="009A4FBF"/>
    <w:rsid w:val="009A619E"/>
    <w:rsid w:val="009A769F"/>
    <w:rsid w:val="009A78F9"/>
    <w:rsid w:val="009A7A43"/>
    <w:rsid w:val="009B083A"/>
    <w:rsid w:val="009B1707"/>
    <w:rsid w:val="009B1FE4"/>
    <w:rsid w:val="009B2D3D"/>
    <w:rsid w:val="009B2E1B"/>
    <w:rsid w:val="009B5AB2"/>
    <w:rsid w:val="009B6842"/>
    <w:rsid w:val="009B7740"/>
    <w:rsid w:val="009B7974"/>
    <w:rsid w:val="009C0659"/>
    <w:rsid w:val="009C1394"/>
    <w:rsid w:val="009C17B6"/>
    <w:rsid w:val="009C3515"/>
    <w:rsid w:val="009C3EE1"/>
    <w:rsid w:val="009C4F99"/>
    <w:rsid w:val="009C6145"/>
    <w:rsid w:val="009D05D9"/>
    <w:rsid w:val="009D3265"/>
    <w:rsid w:val="009D565D"/>
    <w:rsid w:val="009E0772"/>
    <w:rsid w:val="009E0A65"/>
    <w:rsid w:val="009E0AC1"/>
    <w:rsid w:val="009E0C5E"/>
    <w:rsid w:val="009E1141"/>
    <w:rsid w:val="009E1AA4"/>
    <w:rsid w:val="009E1F7F"/>
    <w:rsid w:val="009E1FF5"/>
    <w:rsid w:val="009E2EA3"/>
    <w:rsid w:val="009E5534"/>
    <w:rsid w:val="009E65A9"/>
    <w:rsid w:val="009E6E18"/>
    <w:rsid w:val="009E75C4"/>
    <w:rsid w:val="009F00B0"/>
    <w:rsid w:val="009F3708"/>
    <w:rsid w:val="009F4C68"/>
    <w:rsid w:val="009F5620"/>
    <w:rsid w:val="009F5706"/>
    <w:rsid w:val="009F63D3"/>
    <w:rsid w:val="009F6570"/>
    <w:rsid w:val="009F73F1"/>
    <w:rsid w:val="00A01F44"/>
    <w:rsid w:val="00A0215F"/>
    <w:rsid w:val="00A022C6"/>
    <w:rsid w:val="00A027CA"/>
    <w:rsid w:val="00A03190"/>
    <w:rsid w:val="00A03927"/>
    <w:rsid w:val="00A051E1"/>
    <w:rsid w:val="00A054CB"/>
    <w:rsid w:val="00A05D52"/>
    <w:rsid w:val="00A06107"/>
    <w:rsid w:val="00A0736B"/>
    <w:rsid w:val="00A07C0E"/>
    <w:rsid w:val="00A13415"/>
    <w:rsid w:val="00A13EA0"/>
    <w:rsid w:val="00A1418B"/>
    <w:rsid w:val="00A142F5"/>
    <w:rsid w:val="00A14950"/>
    <w:rsid w:val="00A14A96"/>
    <w:rsid w:val="00A14CFF"/>
    <w:rsid w:val="00A14D20"/>
    <w:rsid w:val="00A14D90"/>
    <w:rsid w:val="00A1507D"/>
    <w:rsid w:val="00A151BC"/>
    <w:rsid w:val="00A15D61"/>
    <w:rsid w:val="00A16336"/>
    <w:rsid w:val="00A17B7B"/>
    <w:rsid w:val="00A21EFB"/>
    <w:rsid w:val="00A22408"/>
    <w:rsid w:val="00A22A6A"/>
    <w:rsid w:val="00A23961"/>
    <w:rsid w:val="00A23D42"/>
    <w:rsid w:val="00A25CD7"/>
    <w:rsid w:val="00A3071E"/>
    <w:rsid w:val="00A309AC"/>
    <w:rsid w:val="00A30F4A"/>
    <w:rsid w:val="00A3207B"/>
    <w:rsid w:val="00A32CBF"/>
    <w:rsid w:val="00A342B9"/>
    <w:rsid w:val="00A3661D"/>
    <w:rsid w:val="00A444F2"/>
    <w:rsid w:val="00A458D1"/>
    <w:rsid w:val="00A4615D"/>
    <w:rsid w:val="00A47657"/>
    <w:rsid w:val="00A47F11"/>
    <w:rsid w:val="00A5141A"/>
    <w:rsid w:val="00A518C2"/>
    <w:rsid w:val="00A53282"/>
    <w:rsid w:val="00A53324"/>
    <w:rsid w:val="00A53C0E"/>
    <w:rsid w:val="00A55B88"/>
    <w:rsid w:val="00A5736F"/>
    <w:rsid w:val="00A57D94"/>
    <w:rsid w:val="00A61AD6"/>
    <w:rsid w:val="00A6234B"/>
    <w:rsid w:val="00A628EF"/>
    <w:rsid w:val="00A62FB4"/>
    <w:rsid w:val="00A63D7A"/>
    <w:rsid w:val="00A64F6A"/>
    <w:rsid w:val="00A6505C"/>
    <w:rsid w:val="00A66377"/>
    <w:rsid w:val="00A713DE"/>
    <w:rsid w:val="00A71783"/>
    <w:rsid w:val="00A7249F"/>
    <w:rsid w:val="00A726DB"/>
    <w:rsid w:val="00A72CA6"/>
    <w:rsid w:val="00A739F7"/>
    <w:rsid w:val="00A73E1E"/>
    <w:rsid w:val="00A74913"/>
    <w:rsid w:val="00A74F53"/>
    <w:rsid w:val="00A74FA0"/>
    <w:rsid w:val="00A75359"/>
    <w:rsid w:val="00A756FD"/>
    <w:rsid w:val="00A758AE"/>
    <w:rsid w:val="00A75EF3"/>
    <w:rsid w:val="00A7676F"/>
    <w:rsid w:val="00A77204"/>
    <w:rsid w:val="00A80D05"/>
    <w:rsid w:val="00A815FB"/>
    <w:rsid w:val="00A82A27"/>
    <w:rsid w:val="00A8397E"/>
    <w:rsid w:val="00A841FF"/>
    <w:rsid w:val="00A858CA"/>
    <w:rsid w:val="00A86EAC"/>
    <w:rsid w:val="00A87852"/>
    <w:rsid w:val="00A904B8"/>
    <w:rsid w:val="00A90C3D"/>
    <w:rsid w:val="00A91F97"/>
    <w:rsid w:val="00A93406"/>
    <w:rsid w:val="00A93C53"/>
    <w:rsid w:val="00A9582F"/>
    <w:rsid w:val="00A95917"/>
    <w:rsid w:val="00A95F69"/>
    <w:rsid w:val="00A95F7F"/>
    <w:rsid w:val="00A96264"/>
    <w:rsid w:val="00A96728"/>
    <w:rsid w:val="00A971E4"/>
    <w:rsid w:val="00A97889"/>
    <w:rsid w:val="00A978A3"/>
    <w:rsid w:val="00AA0AEF"/>
    <w:rsid w:val="00AA354E"/>
    <w:rsid w:val="00AA495A"/>
    <w:rsid w:val="00AA4A64"/>
    <w:rsid w:val="00AA5A64"/>
    <w:rsid w:val="00AA66C6"/>
    <w:rsid w:val="00AA66D1"/>
    <w:rsid w:val="00AA6787"/>
    <w:rsid w:val="00AA6791"/>
    <w:rsid w:val="00AA7F6B"/>
    <w:rsid w:val="00AB42E2"/>
    <w:rsid w:val="00AB5786"/>
    <w:rsid w:val="00AB6E8A"/>
    <w:rsid w:val="00AB6F66"/>
    <w:rsid w:val="00AB7D52"/>
    <w:rsid w:val="00AC02AB"/>
    <w:rsid w:val="00AC1F74"/>
    <w:rsid w:val="00AC2FC3"/>
    <w:rsid w:val="00AC3106"/>
    <w:rsid w:val="00AC46E1"/>
    <w:rsid w:val="00AC51CD"/>
    <w:rsid w:val="00AC55EB"/>
    <w:rsid w:val="00AC5A24"/>
    <w:rsid w:val="00AC64ED"/>
    <w:rsid w:val="00AC66C4"/>
    <w:rsid w:val="00AC6D07"/>
    <w:rsid w:val="00AD00BC"/>
    <w:rsid w:val="00AD0CFD"/>
    <w:rsid w:val="00AD1749"/>
    <w:rsid w:val="00AD1D6B"/>
    <w:rsid w:val="00AD1F69"/>
    <w:rsid w:val="00AD2766"/>
    <w:rsid w:val="00AD415E"/>
    <w:rsid w:val="00AD46CA"/>
    <w:rsid w:val="00AD4F0F"/>
    <w:rsid w:val="00AE1660"/>
    <w:rsid w:val="00AE26FD"/>
    <w:rsid w:val="00AE276B"/>
    <w:rsid w:val="00AE3056"/>
    <w:rsid w:val="00AE33CF"/>
    <w:rsid w:val="00AE5663"/>
    <w:rsid w:val="00AE7668"/>
    <w:rsid w:val="00AF23D6"/>
    <w:rsid w:val="00AF2C81"/>
    <w:rsid w:val="00AF3575"/>
    <w:rsid w:val="00AF5FCE"/>
    <w:rsid w:val="00AF6597"/>
    <w:rsid w:val="00AF6BC7"/>
    <w:rsid w:val="00AF7166"/>
    <w:rsid w:val="00AF7DFC"/>
    <w:rsid w:val="00AF7E8C"/>
    <w:rsid w:val="00B00B61"/>
    <w:rsid w:val="00B00FF4"/>
    <w:rsid w:val="00B02311"/>
    <w:rsid w:val="00B0264C"/>
    <w:rsid w:val="00B02C6E"/>
    <w:rsid w:val="00B036AD"/>
    <w:rsid w:val="00B04931"/>
    <w:rsid w:val="00B0561A"/>
    <w:rsid w:val="00B05A3A"/>
    <w:rsid w:val="00B06B8D"/>
    <w:rsid w:val="00B06CAE"/>
    <w:rsid w:val="00B07BE2"/>
    <w:rsid w:val="00B12203"/>
    <w:rsid w:val="00B124CA"/>
    <w:rsid w:val="00B132F8"/>
    <w:rsid w:val="00B13D24"/>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085D"/>
    <w:rsid w:val="00B30FE2"/>
    <w:rsid w:val="00B32922"/>
    <w:rsid w:val="00B32F54"/>
    <w:rsid w:val="00B33AED"/>
    <w:rsid w:val="00B34A4F"/>
    <w:rsid w:val="00B36451"/>
    <w:rsid w:val="00B36570"/>
    <w:rsid w:val="00B3753B"/>
    <w:rsid w:val="00B375B6"/>
    <w:rsid w:val="00B37D91"/>
    <w:rsid w:val="00B40228"/>
    <w:rsid w:val="00B40681"/>
    <w:rsid w:val="00B40D6A"/>
    <w:rsid w:val="00B41963"/>
    <w:rsid w:val="00B41BCB"/>
    <w:rsid w:val="00B421BD"/>
    <w:rsid w:val="00B42FFB"/>
    <w:rsid w:val="00B458C5"/>
    <w:rsid w:val="00B50497"/>
    <w:rsid w:val="00B505CC"/>
    <w:rsid w:val="00B50FB5"/>
    <w:rsid w:val="00B53027"/>
    <w:rsid w:val="00B55508"/>
    <w:rsid w:val="00B566AF"/>
    <w:rsid w:val="00B567B5"/>
    <w:rsid w:val="00B568D4"/>
    <w:rsid w:val="00B57B28"/>
    <w:rsid w:val="00B60BF5"/>
    <w:rsid w:val="00B629C0"/>
    <w:rsid w:val="00B635D6"/>
    <w:rsid w:val="00B642E6"/>
    <w:rsid w:val="00B64A74"/>
    <w:rsid w:val="00B6575E"/>
    <w:rsid w:val="00B65A8A"/>
    <w:rsid w:val="00B66291"/>
    <w:rsid w:val="00B66C45"/>
    <w:rsid w:val="00B70E1E"/>
    <w:rsid w:val="00B715C0"/>
    <w:rsid w:val="00B71DEA"/>
    <w:rsid w:val="00B72937"/>
    <w:rsid w:val="00B72989"/>
    <w:rsid w:val="00B72A5C"/>
    <w:rsid w:val="00B74A31"/>
    <w:rsid w:val="00B76449"/>
    <w:rsid w:val="00B769C3"/>
    <w:rsid w:val="00B818E5"/>
    <w:rsid w:val="00B81D40"/>
    <w:rsid w:val="00B82C10"/>
    <w:rsid w:val="00B82EAA"/>
    <w:rsid w:val="00B83AC8"/>
    <w:rsid w:val="00B84012"/>
    <w:rsid w:val="00B854EF"/>
    <w:rsid w:val="00B86B84"/>
    <w:rsid w:val="00B87463"/>
    <w:rsid w:val="00B8786C"/>
    <w:rsid w:val="00B909DA"/>
    <w:rsid w:val="00B924A8"/>
    <w:rsid w:val="00B930A0"/>
    <w:rsid w:val="00B9360A"/>
    <w:rsid w:val="00B9417C"/>
    <w:rsid w:val="00B94CE3"/>
    <w:rsid w:val="00B9518D"/>
    <w:rsid w:val="00B95630"/>
    <w:rsid w:val="00B9610C"/>
    <w:rsid w:val="00B96C9B"/>
    <w:rsid w:val="00BA00E2"/>
    <w:rsid w:val="00BA08CA"/>
    <w:rsid w:val="00BA0B84"/>
    <w:rsid w:val="00BA1B23"/>
    <w:rsid w:val="00BA246A"/>
    <w:rsid w:val="00BA2FA6"/>
    <w:rsid w:val="00BB0D83"/>
    <w:rsid w:val="00BB0F02"/>
    <w:rsid w:val="00BB3618"/>
    <w:rsid w:val="00BB373A"/>
    <w:rsid w:val="00BB38F6"/>
    <w:rsid w:val="00BB3B7B"/>
    <w:rsid w:val="00BC18C4"/>
    <w:rsid w:val="00BC39E8"/>
    <w:rsid w:val="00BC562E"/>
    <w:rsid w:val="00BC64D4"/>
    <w:rsid w:val="00BC6C50"/>
    <w:rsid w:val="00BD353C"/>
    <w:rsid w:val="00BD44DA"/>
    <w:rsid w:val="00BD4999"/>
    <w:rsid w:val="00BD7ADE"/>
    <w:rsid w:val="00BE033A"/>
    <w:rsid w:val="00BE0B17"/>
    <w:rsid w:val="00BE0DB9"/>
    <w:rsid w:val="00BE1251"/>
    <w:rsid w:val="00BE1905"/>
    <w:rsid w:val="00BE2C49"/>
    <w:rsid w:val="00BE2F9B"/>
    <w:rsid w:val="00BE54E2"/>
    <w:rsid w:val="00BE6B0A"/>
    <w:rsid w:val="00BE6DDE"/>
    <w:rsid w:val="00BE77EC"/>
    <w:rsid w:val="00BF0B1D"/>
    <w:rsid w:val="00BF1B62"/>
    <w:rsid w:val="00BF1E7B"/>
    <w:rsid w:val="00BF39A8"/>
    <w:rsid w:val="00BF3B4F"/>
    <w:rsid w:val="00BF4E1F"/>
    <w:rsid w:val="00BF4F6D"/>
    <w:rsid w:val="00C003AF"/>
    <w:rsid w:val="00C026F3"/>
    <w:rsid w:val="00C0294D"/>
    <w:rsid w:val="00C02A39"/>
    <w:rsid w:val="00C04140"/>
    <w:rsid w:val="00C04874"/>
    <w:rsid w:val="00C04E2E"/>
    <w:rsid w:val="00C07980"/>
    <w:rsid w:val="00C1386B"/>
    <w:rsid w:val="00C14952"/>
    <w:rsid w:val="00C152C5"/>
    <w:rsid w:val="00C1739D"/>
    <w:rsid w:val="00C201AB"/>
    <w:rsid w:val="00C21353"/>
    <w:rsid w:val="00C21EF7"/>
    <w:rsid w:val="00C23B40"/>
    <w:rsid w:val="00C24284"/>
    <w:rsid w:val="00C2462D"/>
    <w:rsid w:val="00C24808"/>
    <w:rsid w:val="00C24FED"/>
    <w:rsid w:val="00C252D9"/>
    <w:rsid w:val="00C25A5E"/>
    <w:rsid w:val="00C267A1"/>
    <w:rsid w:val="00C27005"/>
    <w:rsid w:val="00C2789D"/>
    <w:rsid w:val="00C278AE"/>
    <w:rsid w:val="00C309C1"/>
    <w:rsid w:val="00C31233"/>
    <w:rsid w:val="00C322CF"/>
    <w:rsid w:val="00C32D05"/>
    <w:rsid w:val="00C33043"/>
    <w:rsid w:val="00C338E2"/>
    <w:rsid w:val="00C33F9E"/>
    <w:rsid w:val="00C35EAE"/>
    <w:rsid w:val="00C40153"/>
    <w:rsid w:val="00C40F51"/>
    <w:rsid w:val="00C4177B"/>
    <w:rsid w:val="00C42906"/>
    <w:rsid w:val="00C43429"/>
    <w:rsid w:val="00C4457F"/>
    <w:rsid w:val="00C46CEE"/>
    <w:rsid w:val="00C50EFB"/>
    <w:rsid w:val="00C51D1C"/>
    <w:rsid w:val="00C52653"/>
    <w:rsid w:val="00C528DF"/>
    <w:rsid w:val="00C52BB5"/>
    <w:rsid w:val="00C52C30"/>
    <w:rsid w:val="00C54AB0"/>
    <w:rsid w:val="00C569E4"/>
    <w:rsid w:val="00C56CB7"/>
    <w:rsid w:val="00C56E17"/>
    <w:rsid w:val="00C6169C"/>
    <w:rsid w:val="00C621BD"/>
    <w:rsid w:val="00C649A6"/>
    <w:rsid w:val="00C65FD6"/>
    <w:rsid w:val="00C66764"/>
    <w:rsid w:val="00C70148"/>
    <w:rsid w:val="00C705D2"/>
    <w:rsid w:val="00C70681"/>
    <w:rsid w:val="00C71486"/>
    <w:rsid w:val="00C7198D"/>
    <w:rsid w:val="00C71C92"/>
    <w:rsid w:val="00C72BAC"/>
    <w:rsid w:val="00C72BF0"/>
    <w:rsid w:val="00C73438"/>
    <w:rsid w:val="00C73F9E"/>
    <w:rsid w:val="00C74033"/>
    <w:rsid w:val="00C746D5"/>
    <w:rsid w:val="00C74A4F"/>
    <w:rsid w:val="00C754BE"/>
    <w:rsid w:val="00C77170"/>
    <w:rsid w:val="00C77875"/>
    <w:rsid w:val="00C77F72"/>
    <w:rsid w:val="00C80497"/>
    <w:rsid w:val="00C823CE"/>
    <w:rsid w:val="00C825DE"/>
    <w:rsid w:val="00C82802"/>
    <w:rsid w:val="00C83516"/>
    <w:rsid w:val="00C84E1D"/>
    <w:rsid w:val="00C85966"/>
    <w:rsid w:val="00C90C90"/>
    <w:rsid w:val="00C90D06"/>
    <w:rsid w:val="00C91220"/>
    <w:rsid w:val="00C938D4"/>
    <w:rsid w:val="00C93FC5"/>
    <w:rsid w:val="00C9442E"/>
    <w:rsid w:val="00C970D7"/>
    <w:rsid w:val="00CA0A0F"/>
    <w:rsid w:val="00CA0FD6"/>
    <w:rsid w:val="00CA1280"/>
    <w:rsid w:val="00CA761E"/>
    <w:rsid w:val="00CB0980"/>
    <w:rsid w:val="00CB1224"/>
    <w:rsid w:val="00CB16A6"/>
    <w:rsid w:val="00CB1AD0"/>
    <w:rsid w:val="00CB1D18"/>
    <w:rsid w:val="00CB3D08"/>
    <w:rsid w:val="00CB5762"/>
    <w:rsid w:val="00CB5E4D"/>
    <w:rsid w:val="00CC2841"/>
    <w:rsid w:val="00CC32E5"/>
    <w:rsid w:val="00CC35DE"/>
    <w:rsid w:val="00CC41FC"/>
    <w:rsid w:val="00CC43DC"/>
    <w:rsid w:val="00CC4DC6"/>
    <w:rsid w:val="00CC7CC4"/>
    <w:rsid w:val="00CC7EF7"/>
    <w:rsid w:val="00CD1BA1"/>
    <w:rsid w:val="00CD1D3A"/>
    <w:rsid w:val="00CD3F42"/>
    <w:rsid w:val="00CD4A63"/>
    <w:rsid w:val="00CE01D1"/>
    <w:rsid w:val="00CE21C9"/>
    <w:rsid w:val="00CE2CD3"/>
    <w:rsid w:val="00CE3347"/>
    <w:rsid w:val="00CE4345"/>
    <w:rsid w:val="00CE57C8"/>
    <w:rsid w:val="00CE5A82"/>
    <w:rsid w:val="00CE6EFF"/>
    <w:rsid w:val="00CE702F"/>
    <w:rsid w:val="00CE7B7C"/>
    <w:rsid w:val="00CE7B95"/>
    <w:rsid w:val="00CF0128"/>
    <w:rsid w:val="00CF1A29"/>
    <w:rsid w:val="00CF1C94"/>
    <w:rsid w:val="00CF2418"/>
    <w:rsid w:val="00CF2975"/>
    <w:rsid w:val="00CF3224"/>
    <w:rsid w:val="00CF3225"/>
    <w:rsid w:val="00CF4B18"/>
    <w:rsid w:val="00CF5F79"/>
    <w:rsid w:val="00CF700C"/>
    <w:rsid w:val="00CF7CCC"/>
    <w:rsid w:val="00D012FA"/>
    <w:rsid w:val="00D01E14"/>
    <w:rsid w:val="00D03B0C"/>
    <w:rsid w:val="00D04514"/>
    <w:rsid w:val="00D05906"/>
    <w:rsid w:val="00D05956"/>
    <w:rsid w:val="00D05EDD"/>
    <w:rsid w:val="00D06012"/>
    <w:rsid w:val="00D075D4"/>
    <w:rsid w:val="00D07D1A"/>
    <w:rsid w:val="00D07EE2"/>
    <w:rsid w:val="00D1029D"/>
    <w:rsid w:val="00D12518"/>
    <w:rsid w:val="00D12CEB"/>
    <w:rsid w:val="00D14C89"/>
    <w:rsid w:val="00D15FDF"/>
    <w:rsid w:val="00D165CE"/>
    <w:rsid w:val="00D16C18"/>
    <w:rsid w:val="00D22818"/>
    <w:rsid w:val="00D25528"/>
    <w:rsid w:val="00D26659"/>
    <w:rsid w:val="00D274EC"/>
    <w:rsid w:val="00D275ED"/>
    <w:rsid w:val="00D3098F"/>
    <w:rsid w:val="00D3133F"/>
    <w:rsid w:val="00D31BE1"/>
    <w:rsid w:val="00D33001"/>
    <w:rsid w:val="00D33C54"/>
    <w:rsid w:val="00D34326"/>
    <w:rsid w:val="00D3472D"/>
    <w:rsid w:val="00D347DC"/>
    <w:rsid w:val="00D350E9"/>
    <w:rsid w:val="00D4057E"/>
    <w:rsid w:val="00D40DCA"/>
    <w:rsid w:val="00D427BC"/>
    <w:rsid w:val="00D51EDE"/>
    <w:rsid w:val="00D522C7"/>
    <w:rsid w:val="00D54912"/>
    <w:rsid w:val="00D54A86"/>
    <w:rsid w:val="00D54CD5"/>
    <w:rsid w:val="00D54F57"/>
    <w:rsid w:val="00D550BB"/>
    <w:rsid w:val="00D55266"/>
    <w:rsid w:val="00D55DA6"/>
    <w:rsid w:val="00D56BD1"/>
    <w:rsid w:val="00D575C2"/>
    <w:rsid w:val="00D621A3"/>
    <w:rsid w:val="00D622C6"/>
    <w:rsid w:val="00D62C55"/>
    <w:rsid w:val="00D63156"/>
    <w:rsid w:val="00D6340E"/>
    <w:rsid w:val="00D6468F"/>
    <w:rsid w:val="00D654A2"/>
    <w:rsid w:val="00D654C7"/>
    <w:rsid w:val="00D67E99"/>
    <w:rsid w:val="00D739AD"/>
    <w:rsid w:val="00D742A7"/>
    <w:rsid w:val="00D74871"/>
    <w:rsid w:val="00D74F7A"/>
    <w:rsid w:val="00D7651D"/>
    <w:rsid w:val="00D76C0B"/>
    <w:rsid w:val="00D76D1B"/>
    <w:rsid w:val="00D77916"/>
    <w:rsid w:val="00D77DDB"/>
    <w:rsid w:val="00D803AD"/>
    <w:rsid w:val="00D80EF6"/>
    <w:rsid w:val="00D815F4"/>
    <w:rsid w:val="00D82DDC"/>
    <w:rsid w:val="00D82F23"/>
    <w:rsid w:val="00D84EDA"/>
    <w:rsid w:val="00D85D50"/>
    <w:rsid w:val="00D862E3"/>
    <w:rsid w:val="00D87245"/>
    <w:rsid w:val="00D875CC"/>
    <w:rsid w:val="00D90024"/>
    <w:rsid w:val="00D90BE0"/>
    <w:rsid w:val="00D90D23"/>
    <w:rsid w:val="00D910B2"/>
    <w:rsid w:val="00D912B2"/>
    <w:rsid w:val="00D919F5"/>
    <w:rsid w:val="00D94200"/>
    <w:rsid w:val="00D94365"/>
    <w:rsid w:val="00D961D1"/>
    <w:rsid w:val="00D978C1"/>
    <w:rsid w:val="00DA00FA"/>
    <w:rsid w:val="00DA0AB2"/>
    <w:rsid w:val="00DA11E3"/>
    <w:rsid w:val="00DA272D"/>
    <w:rsid w:val="00DA2CDC"/>
    <w:rsid w:val="00DA31F7"/>
    <w:rsid w:val="00DA378D"/>
    <w:rsid w:val="00DA44F7"/>
    <w:rsid w:val="00DA6941"/>
    <w:rsid w:val="00DA6FE9"/>
    <w:rsid w:val="00DA7EA3"/>
    <w:rsid w:val="00DB0E63"/>
    <w:rsid w:val="00DB0E90"/>
    <w:rsid w:val="00DB1AE2"/>
    <w:rsid w:val="00DB2350"/>
    <w:rsid w:val="00DB2774"/>
    <w:rsid w:val="00DB3064"/>
    <w:rsid w:val="00DB3595"/>
    <w:rsid w:val="00DB7362"/>
    <w:rsid w:val="00DB78B6"/>
    <w:rsid w:val="00DB7AE8"/>
    <w:rsid w:val="00DC05A1"/>
    <w:rsid w:val="00DC1103"/>
    <w:rsid w:val="00DC1740"/>
    <w:rsid w:val="00DC196C"/>
    <w:rsid w:val="00DC19B7"/>
    <w:rsid w:val="00DC1AB7"/>
    <w:rsid w:val="00DC296C"/>
    <w:rsid w:val="00DC2AF9"/>
    <w:rsid w:val="00DC2E02"/>
    <w:rsid w:val="00DC60E7"/>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5BDE"/>
    <w:rsid w:val="00DF0F80"/>
    <w:rsid w:val="00DF233F"/>
    <w:rsid w:val="00DF2AB4"/>
    <w:rsid w:val="00DF2B06"/>
    <w:rsid w:val="00DF3848"/>
    <w:rsid w:val="00DF3BDF"/>
    <w:rsid w:val="00DF488E"/>
    <w:rsid w:val="00DF576E"/>
    <w:rsid w:val="00DF68E4"/>
    <w:rsid w:val="00E00B18"/>
    <w:rsid w:val="00E00EB9"/>
    <w:rsid w:val="00E0269B"/>
    <w:rsid w:val="00E02AD4"/>
    <w:rsid w:val="00E034B6"/>
    <w:rsid w:val="00E0358E"/>
    <w:rsid w:val="00E107DA"/>
    <w:rsid w:val="00E1308C"/>
    <w:rsid w:val="00E14089"/>
    <w:rsid w:val="00E15EFE"/>
    <w:rsid w:val="00E161A5"/>
    <w:rsid w:val="00E16CFB"/>
    <w:rsid w:val="00E17050"/>
    <w:rsid w:val="00E17217"/>
    <w:rsid w:val="00E2008D"/>
    <w:rsid w:val="00E20392"/>
    <w:rsid w:val="00E20D28"/>
    <w:rsid w:val="00E22245"/>
    <w:rsid w:val="00E22762"/>
    <w:rsid w:val="00E230DB"/>
    <w:rsid w:val="00E25FEC"/>
    <w:rsid w:val="00E26CAE"/>
    <w:rsid w:val="00E26FCF"/>
    <w:rsid w:val="00E30681"/>
    <w:rsid w:val="00E30AAE"/>
    <w:rsid w:val="00E30E4E"/>
    <w:rsid w:val="00E31F44"/>
    <w:rsid w:val="00E32AF6"/>
    <w:rsid w:val="00E32E77"/>
    <w:rsid w:val="00E3394A"/>
    <w:rsid w:val="00E33F1D"/>
    <w:rsid w:val="00E3573C"/>
    <w:rsid w:val="00E36849"/>
    <w:rsid w:val="00E36A0D"/>
    <w:rsid w:val="00E3778D"/>
    <w:rsid w:val="00E413B8"/>
    <w:rsid w:val="00E41B0C"/>
    <w:rsid w:val="00E41FE4"/>
    <w:rsid w:val="00E42382"/>
    <w:rsid w:val="00E42C3F"/>
    <w:rsid w:val="00E42F8B"/>
    <w:rsid w:val="00E43C39"/>
    <w:rsid w:val="00E45761"/>
    <w:rsid w:val="00E45B05"/>
    <w:rsid w:val="00E46B7E"/>
    <w:rsid w:val="00E5044A"/>
    <w:rsid w:val="00E52DB3"/>
    <w:rsid w:val="00E536BC"/>
    <w:rsid w:val="00E536F2"/>
    <w:rsid w:val="00E53746"/>
    <w:rsid w:val="00E55582"/>
    <w:rsid w:val="00E556AA"/>
    <w:rsid w:val="00E566EC"/>
    <w:rsid w:val="00E56A2D"/>
    <w:rsid w:val="00E57B12"/>
    <w:rsid w:val="00E57D8A"/>
    <w:rsid w:val="00E60C91"/>
    <w:rsid w:val="00E61607"/>
    <w:rsid w:val="00E617F3"/>
    <w:rsid w:val="00E6326A"/>
    <w:rsid w:val="00E64B75"/>
    <w:rsid w:val="00E64B87"/>
    <w:rsid w:val="00E66052"/>
    <w:rsid w:val="00E708DB"/>
    <w:rsid w:val="00E70B2B"/>
    <w:rsid w:val="00E712D3"/>
    <w:rsid w:val="00E712F5"/>
    <w:rsid w:val="00E72752"/>
    <w:rsid w:val="00E72F2B"/>
    <w:rsid w:val="00E76861"/>
    <w:rsid w:val="00E76B2E"/>
    <w:rsid w:val="00E77B72"/>
    <w:rsid w:val="00E80329"/>
    <w:rsid w:val="00E803DF"/>
    <w:rsid w:val="00E81081"/>
    <w:rsid w:val="00E8179B"/>
    <w:rsid w:val="00E81A53"/>
    <w:rsid w:val="00E81CC3"/>
    <w:rsid w:val="00E82B03"/>
    <w:rsid w:val="00E82E95"/>
    <w:rsid w:val="00E85451"/>
    <w:rsid w:val="00E8705B"/>
    <w:rsid w:val="00E92AF0"/>
    <w:rsid w:val="00E9410A"/>
    <w:rsid w:val="00E95E67"/>
    <w:rsid w:val="00E963FD"/>
    <w:rsid w:val="00E96496"/>
    <w:rsid w:val="00EA26B0"/>
    <w:rsid w:val="00EA288E"/>
    <w:rsid w:val="00EA3107"/>
    <w:rsid w:val="00EA4356"/>
    <w:rsid w:val="00EA5B54"/>
    <w:rsid w:val="00EA5CA1"/>
    <w:rsid w:val="00EA6057"/>
    <w:rsid w:val="00EA64E0"/>
    <w:rsid w:val="00EA6C44"/>
    <w:rsid w:val="00EA7A0C"/>
    <w:rsid w:val="00EB0910"/>
    <w:rsid w:val="00EB0CFA"/>
    <w:rsid w:val="00EB0FBA"/>
    <w:rsid w:val="00EB1E2F"/>
    <w:rsid w:val="00EB3209"/>
    <w:rsid w:val="00EB3720"/>
    <w:rsid w:val="00EB392E"/>
    <w:rsid w:val="00EB429D"/>
    <w:rsid w:val="00EB57F0"/>
    <w:rsid w:val="00EB5CF5"/>
    <w:rsid w:val="00EB5F74"/>
    <w:rsid w:val="00EB60D3"/>
    <w:rsid w:val="00EB722F"/>
    <w:rsid w:val="00EB7D90"/>
    <w:rsid w:val="00EC007A"/>
    <w:rsid w:val="00EC02BF"/>
    <w:rsid w:val="00EC2FA9"/>
    <w:rsid w:val="00EC4454"/>
    <w:rsid w:val="00EC4BCC"/>
    <w:rsid w:val="00EC720F"/>
    <w:rsid w:val="00ED3CF7"/>
    <w:rsid w:val="00ED46AC"/>
    <w:rsid w:val="00ED476C"/>
    <w:rsid w:val="00ED522D"/>
    <w:rsid w:val="00ED73F9"/>
    <w:rsid w:val="00ED7ED0"/>
    <w:rsid w:val="00EE04A8"/>
    <w:rsid w:val="00EE05DA"/>
    <w:rsid w:val="00EE497A"/>
    <w:rsid w:val="00EE5939"/>
    <w:rsid w:val="00EE65AF"/>
    <w:rsid w:val="00EE6DEF"/>
    <w:rsid w:val="00EF0806"/>
    <w:rsid w:val="00EF1079"/>
    <w:rsid w:val="00EF358F"/>
    <w:rsid w:val="00EF384B"/>
    <w:rsid w:val="00EF390D"/>
    <w:rsid w:val="00EF3C1F"/>
    <w:rsid w:val="00EF3C91"/>
    <w:rsid w:val="00EF4609"/>
    <w:rsid w:val="00EF49AC"/>
    <w:rsid w:val="00EF4B1E"/>
    <w:rsid w:val="00EF4D02"/>
    <w:rsid w:val="00EF5755"/>
    <w:rsid w:val="00EF57A6"/>
    <w:rsid w:val="00EF66C5"/>
    <w:rsid w:val="00F00AC2"/>
    <w:rsid w:val="00F00D40"/>
    <w:rsid w:val="00F00F1B"/>
    <w:rsid w:val="00F013AB"/>
    <w:rsid w:val="00F0294E"/>
    <w:rsid w:val="00F05423"/>
    <w:rsid w:val="00F06127"/>
    <w:rsid w:val="00F06DA7"/>
    <w:rsid w:val="00F077E5"/>
    <w:rsid w:val="00F1029C"/>
    <w:rsid w:val="00F11DFB"/>
    <w:rsid w:val="00F1260A"/>
    <w:rsid w:val="00F13B74"/>
    <w:rsid w:val="00F141A5"/>
    <w:rsid w:val="00F151DA"/>
    <w:rsid w:val="00F15C53"/>
    <w:rsid w:val="00F179BC"/>
    <w:rsid w:val="00F17FED"/>
    <w:rsid w:val="00F20E20"/>
    <w:rsid w:val="00F21DDD"/>
    <w:rsid w:val="00F22939"/>
    <w:rsid w:val="00F278C4"/>
    <w:rsid w:val="00F3078E"/>
    <w:rsid w:val="00F31105"/>
    <w:rsid w:val="00F31DAE"/>
    <w:rsid w:val="00F32045"/>
    <w:rsid w:val="00F321FF"/>
    <w:rsid w:val="00F32E4B"/>
    <w:rsid w:val="00F32F28"/>
    <w:rsid w:val="00F339BE"/>
    <w:rsid w:val="00F33AB9"/>
    <w:rsid w:val="00F35ADE"/>
    <w:rsid w:val="00F35CEA"/>
    <w:rsid w:val="00F42007"/>
    <w:rsid w:val="00F43B80"/>
    <w:rsid w:val="00F441CD"/>
    <w:rsid w:val="00F4475B"/>
    <w:rsid w:val="00F44AF2"/>
    <w:rsid w:val="00F44DF2"/>
    <w:rsid w:val="00F45062"/>
    <w:rsid w:val="00F455B0"/>
    <w:rsid w:val="00F45CAA"/>
    <w:rsid w:val="00F502C4"/>
    <w:rsid w:val="00F5057D"/>
    <w:rsid w:val="00F5180D"/>
    <w:rsid w:val="00F52666"/>
    <w:rsid w:val="00F5268F"/>
    <w:rsid w:val="00F53DD2"/>
    <w:rsid w:val="00F54EC7"/>
    <w:rsid w:val="00F56376"/>
    <w:rsid w:val="00F57514"/>
    <w:rsid w:val="00F6205C"/>
    <w:rsid w:val="00F6423A"/>
    <w:rsid w:val="00F66354"/>
    <w:rsid w:val="00F7113A"/>
    <w:rsid w:val="00F72260"/>
    <w:rsid w:val="00F7477E"/>
    <w:rsid w:val="00F764AE"/>
    <w:rsid w:val="00F76A80"/>
    <w:rsid w:val="00F817C8"/>
    <w:rsid w:val="00F81B29"/>
    <w:rsid w:val="00F82723"/>
    <w:rsid w:val="00F839CF"/>
    <w:rsid w:val="00F83B49"/>
    <w:rsid w:val="00F84814"/>
    <w:rsid w:val="00F85BE9"/>
    <w:rsid w:val="00F910C0"/>
    <w:rsid w:val="00F91C83"/>
    <w:rsid w:val="00F923F2"/>
    <w:rsid w:val="00F93A55"/>
    <w:rsid w:val="00F9429D"/>
    <w:rsid w:val="00F95BF7"/>
    <w:rsid w:val="00F96CB1"/>
    <w:rsid w:val="00F96F0C"/>
    <w:rsid w:val="00FA00AC"/>
    <w:rsid w:val="00FA0EBD"/>
    <w:rsid w:val="00FA2A3F"/>
    <w:rsid w:val="00FA3CA5"/>
    <w:rsid w:val="00FA482E"/>
    <w:rsid w:val="00FA7063"/>
    <w:rsid w:val="00FA70E6"/>
    <w:rsid w:val="00FA786A"/>
    <w:rsid w:val="00FA7B6B"/>
    <w:rsid w:val="00FB0BB2"/>
    <w:rsid w:val="00FB1EBB"/>
    <w:rsid w:val="00FB2201"/>
    <w:rsid w:val="00FB3651"/>
    <w:rsid w:val="00FB3C8A"/>
    <w:rsid w:val="00FB3CCD"/>
    <w:rsid w:val="00FB59BE"/>
    <w:rsid w:val="00FC1156"/>
    <w:rsid w:val="00FC1170"/>
    <w:rsid w:val="00FC1951"/>
    <w:rsid w:val="00FC3AA0"/>
    <w:rsid w:val="00FC5555"/>
    <w:rsid w:val="00FC6658"/>
    <w:rsid w:val="00FC68BC"/>
    <w:rsid w:val="00FC7E97"/>
    <w:rsid w:val="00FD112A"/>
    <w:rsid w:val="00FD1A18"/>
    <w:rsid w:val="00FD27F3"/>
    <w:rsid w:val="00FD48D3"/>
    <w:rsid w:val="00FD527A"/>
    <w:rsid w:val="00FE00F1"/>
    <w:rsid w:val="00FE044D"/>
    <w:rsid w:val="00FE0928"/>
    <w:rsid w:val="00FE2415"/>
    <w:rsid w:val="00FE2751"/>
    <w:rsid w:val="00FE2756"/>
    <w:rsid w:val="00FE2F18"/>
    <w:rsid w:val="00FE40CB"/>
    <w:rsid w:val="00FE509D"/>
    <w:rsid w:val="00FE5D17"/>
    <w:rsid w:val="00FE5E21"/>
    <w:rsid w:val="00FE7D32"/>
    <w:rsid w:val="00FF025B"/>
    <w:rsid w:val="00FF08D4"/>
    <w:rsid w:val="00FF101A"/>
    <w:rsid w:val="00FF105A"/>
    <w:rsid w:val="00FF10AE"/>
    <w:rsid w:val="00FF2777"/>
    <w:rsid w:val="00FF3F1B"/>
    <w:rsid w:val="00FF41ED"/>
    <w:rsid w:val="00FF4E92"/>
    <w:rsid w:val="00FF5E06"/>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99EEAC64-E5F6-43CF-94CB-DFBA8576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213B1D"/>
    <w:pPr>
      <w:spacing w:after="180"/>
      <w:ind w:left="568" w:hanging="284"/>
    </w:pPr>
    <w:rPr>
      <w:rFonts w:ascii="Times New Roman" w:eastAsia="맑은 고딕" w:hAnsi="Times New Roman"/>
      <w:szCs w:val="20"/>
      <w:lang w:val="x-none"/>
    </w:rPr>
  </w:style>
  <w:style w:type="character" w:customStyle="1" w:styleId="B1Zchn">
    <w:name w:val="B1 Zchn"/>
    <w:link w:val="B1"/>
    <w:rsid w:val="00213B1D"/>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761295296">
          <w:marLeft w:val="360"/>
          <w:marRight w:val="0"/>
          <w:marTop w:val="120"/>
          <w:marBottom w:val="16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93676380">
          <w:marLeft w:val="1166"/>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273754934">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473446831">
          <w:marLeft w:val="360"/>
          <w:marRight w:val="0"/>
          <w:marTop w:val="120"/>
          <w:marBottom w:val="160"/>
          <w:divBdr>
            <w:top w:val="none" w:sz="0" w:space="0" w:color="auto"/>
            <w:left w:val="none" w:sz="0" w:space="0" w:color="auto"/>
            <w:bottom w:val="none" w:sz="0" w:space="0" w:color="auto"/>
            <w:right w:val="none" w:sz="0" w:space="0" w:color="auto"/>
          </w:divBdr>
        </w:div>
        <w:div w:id="188761069">
          <w:marLeft w:val="547"/>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sChild>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B4817-48BB-4960-A3AE-4DE193461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2273</Words>
  <Characters>12962</Characters>
  <Application>Microsoft Office Word</Application>
  <DocSecurity>0</DocSecurity>
  <Lines>108</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2</cp:revision>
  <cp:lastPrinted>2018-05-08T06:09:00Z</cp:lastPrinted>
  <dcterms:created xsi:type="dcterms:W3CDTF">2018-11-02T13:35:00Z</dcterms:created>
  <dcterms:modified xsi:type="dcterms:W3CDTF">2018-11-02T13:35:00Z</dcterms:modified>
</cp:coreProperties>
</file>